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50" w:rsidRDefault="00474350" w:rsidP="00474350">
      <w:pPr>
        <w:pStyle w:val="Zhlavie10"/>
        <w:keepNext/>
        <w:keepLines/>
        <w:shd w:val="clear" w:color="auto" w:fill="auto"/>
        <w:rPr>
          <w:sz w:val="36"/>
          <w:szCs w:val="36"/>
        </w:rPr>
      </w:pPr>
      <w:bookmarkStart w:id="0" w:name="bookmark4"/>
      <w:bookmarkStart w:id="1" w:name="bookmark5"/>
      <w:r w:rsidRPr="00474350">
        <w:rPr>
          <w:sz w:val="36"/>
          <w:szCs w:val="36"/>
        </w:rPr>
        <w:t xml:space="preserve">ZMLUVA O PODNÁJME </w:t>
      </w:r>
    </w:p>
    <w:p w:rsidR="00474350" w:rsidRPr="00474350" w:rsidRDefault="00474350" w:rsidP="00474350">
      <w:pPr>
        <w:pStyle w:val="Zkladntext1"/>
        <w:shd w:val="clear" w:color="auto" w:fill="auto"/>
        <w:spacing w:after="280"/>
        <w:jc w:val="center"/>
        <w:rPr>
          <w:i/>
          <w:iCs/>
          <w:lang w:eastAsia="en-US" w:bidi="en-US"/>
        </w:rPr>
      </w:pPr>
      <w:r w:rsidRPr="00D83C7C">
        <w:rPr>
          <w:i/>
          <w:iCs/>
        </w:rPr>
        <w:t xml:space="preserve">uzavretá v súlade s </w:t>
      </w:r>
      <w:r w:rsidRPr="00D83C7C">
        <w:rPr>
          <w:i/>
          <w:iCs/>
          <w:lang w:eastAsia="en-US" w:bidi="en-US"/>
        </w:rPr>
        <w:t xml:space="preserve">§ 663 </w:t>
      </w:r>
      <w:r w:rsidRPr="00D83C7C">
        <w:rPr>
          <w:i/>
          <w:iCs/>
        </w:rPr>
        <w:t xml:space="preserve">zákona č. </w:t>
      </w:r>
      <w:r w:rsidRPr="00D83C7C">
        <w:rPr>
          <w:i/>
          <w:iCs/>
          <w:lang w:eastAsia="en-US" w:bidi="en-US"/>
        </w:rPr>
        <w:t xml:space="preserve">40/1964 Zb. </w:t>
      </w:r>
      <w:r w:rsidRPr="00D83C7C">
        <w:rPr>
          <w:i/>
          <w:iCs/>
        </w:rPr>
        <w:t xml:space="preserve">Občianskeho zákonníka </w:t>
      </w:r>
      <w:r w:rsidRPr="00D83C7C">
        <w:rPr>
          <w:i/>
          <w:iCs/>
          <w:lang w:eastAsia="en-US" w:bidi="en-US"/>
        </w:rPr>
        <w:t xml:space="preserve">v </w:t>
      </w:r>
      <w:r w:rsidRPr="00D83C7C">
        <w:rPr>
          <w:i/>
          <w:iCs/>
        </w:rPr>
        <w:t xml:space="preserve">znení neskorších </w:t>
      </w:r>
      <w:r w:rsidRPr="00D83C7C">
        <w:rPr>
          <w:i/>
          <w:iCs/>
          <w:lang w:eastAsia="en-US" w:bidi="en-US"/>
        </w:rPr>
        <w:t xml:space="preserve">predpisov </w:t>
      </w:r>
      <w:r w:rsidRPr="00D83C7C">
        <w:rPr>
          <w:i/>
          <w:iCs/>
        </w:rPr>
        <w:t>medzi týmito zmluvnými stranami</w:t>
      </w:r>
      <w:r w:rsidRPr="00D83C7C">
        <w:rPr>
          <w:i/>
          <w:iCs/>
          <w:lang w:eastAsia="en-US" w:bidi="en-US"/>
        </w:rPr>
        <w:t>:</w:t>
      </w:r>
    </w:p>
    <w:bookmarkEnd w:id="0"/>
    <w:bookmarkEnd w:id="1"/>
    <w:p w:rsidR="00474350" w:rsidRDefault="00474350" w:rsidP="00D83C7C">
      <w:pPr>
        <w:pStyle w:val="Zkladntext1"/>
        <w:shd w:val="clear" w:color="auto" w:fill="auto"/>
        <w:spacing w:line="276" w:lineRule="auto"/>
        <w:rPr>
          <w:lang w:val="en-US" w:eastAsia="en-US" w:bidi="en-US"/>
        </w:rPr>
      </w:pPr>
    </w:p>
    <w:p w:rsidR="00474350" w:rsidRPr="00474350" w:rsidRDefault="00474350" w:rsidP="00D83C7C">
      <w:pPr>
        <w:pStyle w:val="Zkladntext1"/>
        <w:shd w:val="clear" w:color="auto" w:fill="auto"/>
        <w:spacing w:line="276" w:lineRule="auto"/>
        <w:rPr>
          <w:b/>
          <w:bCs/>
          <w:lang w:eastAsia="en-US" w:bidi="en-US"/>
        </w:rPr>
      </w:pPr>
      <w:r w:rsidRPr="00474350">
        <w:rPr>
          <w:b/>
          <w:bCs/>
          <w:lang w:eastAsia="en-US" w:bidi="en-US"/>
        </w:rPr>
        <w:t>Mestské služby Topoľčany, s. r. o.</w:t>
      </w:r>
    </w:p>
    <w:p w:rsidR="00474350" w:rsidRPr="00474350" w:rsidRDefault="00474350" w:rsidP="00D83C7C">
      <w:pPr>
        <w:pStyle w:val="Zkladntext1"/>
        <w:shd w:val="clear" w:color="auto" w:fill="auto"/>
        <w:spacing w:line="276" w:lineRule="auto"/>
        <w:rPr>
          <w:lang w:eastAsia="en-US" w:bidi="en-US"/>
        </w:rPr>
      </w:pPr>
      <w:r w:rsidRPr="00474350">
        <w:rPr>
          <w:lang w:eastAsia="en-US" w:bidi="en-US"/>
        </w:rPr>
        <w:t xml:space="preserve">so sídlom Nám. M. R. Štefánika 1/1, 955 01 Topoľčany </w:t>
      </w:r>
    </w:p>
    <w:p w:rsidR="00474350" w:rsidRDefault="00200EAE" w:rsidP="00D83C7C">
      <w:pPr>
        <w:pStyle w:val="Zkladntext1"/>
        <w:shd w:val="clear" w:color="auto" w:fill="auto"/>
        <w:spacing w:line="276" w:lineRule="auto"/>
        <w:rPr>
          <w:lang w:eastAsia="en-US" w:bidi="en-US"/>
        </w:rPr>
      </w:pPr>
      <w:r w:rsidRPr="00474350">
        <w:t xml:space="preserve">IČO: </w:t>
      </w:r>
      <w:r w:rsidR="004662A9">
        <w:t>44 818 378</w:t>
      </w:r>
    </w:p>
    <w:p w:rsidR="007313EC" w:rsidRPr="00474350" w:rsidRDefault="00200EAE" w:rsidP="00D83C7C">
      <w:pPr>
        <w:pStyle w:val="Zkladntext1"/>
        <w:shd w:val="clear" w:color="auto" w:fill="auto"/>
        <w:spacing w:line="276" w:lineRule="auto"/>
        <w:rPr>
          <w:lang w:eastAsia="en-US" w:bidi="en-US"/>
        </w:rPr>
      </w:pPr>
      <w:r w:rsidRPr="00474350">
        <w:t>DIČ</w:t>
      </w:r>
      <w:r w:rsidR="00474350">
        <w:t>:</w:t>
      </w:r>
      <w:r w:rsidR="004662A9">
        <w:t xml:space="preserve"> 2022854053</w:t>
      </w:r>
    </w:p>
    <w:p w:rsidR="004662A9" w:rsidRPr="00474350" w:rsidRDefault="00474350" w:rsidP="00D83C7C">
      <w:pPr>
        <w:pStyle w:val="Zkladntext1"/>
        <w:shd w:val="clear" w:color="auto" w:fill="auto"/>
        <w:spacing w:line="276" w:lineRule="auto"/>
        <w:rPr>
          <w:lang w:eastAsia="en-US" w:bidi="en-US"/>
        </w:rPr>
      </w:pPr>
      <w:r w:rsidRPr="00474350">
        <w:rPr>
          <w:lang w:eastAsia="en-US" w:bidi="en-US"/>
        </w:rPr>
        <w:t xml:space="preserve">IČ DPH: </w:t>
      </w:r>
      <w:r w:rsidR="004662A9">
        <w:rPr>
          <w:lang w:eastAsia="en-US" w:bidi="en-US"/>
        </w:rPr>
        <w:t>SK</w:t>
      </w:r>
      <w:r w:rsidR="004662A9">
        <w:t>2022854053</w:t>
      </w:r>
    </w:p>
    <w:p w:rsidR="004662A9" w:rsidRDefault="00200EAE" w:rsidP="00D83C7C">
      <w:pPr>
        <w:pStyle w:val="Zkladntext1"/>
        <w:shd w:val="clear" w:color="auto" w:fill="auto"/>
        <w:spacing w:line="276" w:lineRule="auto"/>
        <w:rPr>
          <w:lang w:eastAsia="en-US" w:bidi="en-US"/>
        </w:rPr>
      </w:pPr>
      <w:r w:rsidRPr="00474350">
        <w:t xml:space="preserve">Bankové </w:t>
      </w:r>
      <w:r w:rsidRPr="00474350">
        <w:rPr>
          <w:lang w:eastAsia="en-US" w:bidi="en-US"/>
        </w:rPr>
        <w:t>spojenie:</w:t>
      </w:r>
      <w:r w:rsidR="004662A9">
        <w:rPr>
          <w:lang w:eastAsia="en-US" w:bidi="en-US"/>
        </w:rPr>
        <w:t xml:space="preserve"> Všeobecná úverová banka, a. s.</w:t>
      </w:r>
      <w:r w:rsidRPr="00474350">
        <w:rPr>
          <w:lang w:eastAsia="en-US" w:bidi="en-US"/>
        </w:rPr>
        <w:t xml:space="preserve"> </w:t>
      </w:r>
    </w:p>
    <w:p w:rsidR="004662A9" w:rsidRDefault="00474350" w:rsidP="00D83C7C">
      <w:pPr>
        <w:pStyle w:val="Zkladntext1"/>
        <w:shd w:val="clear" w:color="auto" w:fill="auto"/>
        <w:spacing w:line="276" w:lineRule="auto"/>
        <w:rPr>
          <w:lang w:eastAsia="en-US" w:bidi="en-US"/>
        </w:rPr>
      </w:pPr>
      <w:r>
        <w:rPr>
          <w:lang w:eastAsia="en-US" w:bidi="en-US"/>
        </w:rPr>
        <w:t xml:space="preserve">IBAN: </w:t>
      </w:r>
      <w:r w:rsidR="004662A9">
        <w:t>SK49 0200 0000 0026 2309 2756</w:t>
      </w:r>
    </w:p>
    <w:p w:rsidR="004662A9" w:rsidRDefault="004662A9" w:rsidP="00D83C7C">
      <w:pPr>
        <w:pStyle w:val="Zkladntext1"/>
        <w:shd w:val="clear" w:color="auto" w:fill="auto"/>
        <w:spacing w:line="276" w:lineRule="auto"/>
        <w:rPr>
          <w:lang w:eastAsia="en-US" w:bidi="en-US"/>
        </w:rPr>
      </w:pPr>
      <w:r>
        <w:rPr>
          <w:lang w:eastAsia="en-US" w:bidi="en-US"/>
        </w:rPr>
        <w:t>prostredníctvom: Mgr. Martin Bucko, konateľ</w:t>
      </w:r>
    </w:p>
    <w:p w:rsidR="007313EC" w:rsidRDefault="00200EAE" w:rsidP="00D83C7C">
      <w:pPr>
        <w:pStyle w:val="Zkladntext1"/>
        <w:shd w:val="clear" w:color="auto" w:fill="auto"/>
        <w:spacing w:line="276" w:lineRule="auto"/>
        <w:rPr>
          <w:b/>
          <w:bCs/>
        </w:rPr>
      </w:pPr>
      <w:r w:rsidRPr="00474350">
        <w:rPr>
          <w:lang w:eastAsia="en-US" w:bidi="en-US"/>
        </w:rPr>
        <w:t xml:space="preserve">ako </w:t>
      </w:r>
      <w:r w:rsidR="00474350">
        <w:rPr>
          <w:b/>
          <w:bCs/>
        </w:rPr>
        <w:t>nájomca</w:t>
      </w:r>
    </w:p>
    <w:p w:rsidR="00474350" w:rsidRDefault="00474350" w:rsidP="00D83C7C">
      <w:pPr>
        <w:pStyle w:val="Zkladntext1"/>
        <w:shd w:val="clear" w:color="auto" w:fill="auto"/>
        <w:spacing w:line="276" w:lineRule="auto"/>
        <w:rPr>
          <w:b/>
          <w:bCs/>
        </w:rPr>
      </w:pPr>
    </w:p>
    <w:p w:rsidR="00474350" w:rsidRPr="00474350" w:rsidRDefault="00474350" w:rsidP="00D83C7C">
      <w:pPr>
        <w:pStyle w:val="Zkladntext1"/>
        <w:shd w:val="clear" w:color="auto" w:fill="auto"/>
        <w:spacing w:line="276" w:lineRule="auto"/>
      </w:pPr>
      <w:r w:rsidRPr="00474350">
        <w:t>a</w:t>
      </w:r>
    </w:p>
    <w:p w:rsidR="00474350" w:rsidRDefault="00474350" w:rsidP="00D83C7C">
      <w:pPr>
        <w:pStyle w:val="Zkladntext1"/>
        <w:shd w:val="clear" w:color="auto" w:fill="auto"/>
        <w:spacing w:line="276" w:lineRule="auto"/>
        <w:rPr>
          <w:b/>
          <w:bCs/>
        </w:rPr>
      </w:pPr>
    </w:p>
    <w:p w:rsidR="00474350" w:rsidRDefault="00474350" w:rsidP="00D83C7C">
      <w:pPr>
        <w:pStyle w:val="Zkladntext1"/>
        <w:shd w:val="clear" w:color="auto" w:fill="auto"/>
        <w:spacing w:line="276" w:lineRule="auto"/>
        <w:rPr>
          <w:b/>
          <w:bCs/>
        </w:rPr>
      </w:pPr>
    </w:p>
    <w:p w:rsidR="00474350" w:rsidRDefault="00474350" w:rsidP="00D83C7C">
      <w:pPr>
        <w:pStyle w:val="Zkladntext1"/>
        <w:shd w:val="clear" w:color="auto" w:fill="auto"/>
        <w:spacing w:line="276" w:lineRule="auto"/>
        <w:rPr>
          <w:b/>
          <w:bCs/>
        </w:rPr>
      </w:pPr>
      <w:r>
        <w:rPr>
          <w:b/>
          <w:bCs/>
        </w:rPr>
        <w:t>TU&amp;MC, s. r. o.</w:t>
      </w:r>
    </w:p>
    <w:p w:rsidR="00474350" w:rsidRPr="00474350" w:rsidRDefault="00474350" w:rsidP="00D83C7C">
      <w:pPr>
        <w:pStyle w:val="Zkladntext1"/>
        <w:shd w:val="clear" w:color="auto" w:fill="auto"/>
        <w:spacing w:line="276" w:lineRule="auto"/>
      </w:pPr>
      <w:r w:rsidRPr="00474350">
        <w:t>so sídlom Streďanská 1527, 955 01 Topoľčany</w:t>
      </w:r>
    </w:p>
    <w:p w:rsidR="00474350" w:rsidRPr="00474350" w:rsidRDefault="00474350" w:rsidP="00D83C7C">
      <w:pPr>
        <w:pStyle w:val="Zkladntext1"/>
        <w:shd w:val="clear" w:color="auto" w:fill="auto"/>
        <w:spacing w:line="276" w:lineRule="auto"/>
      </w:pPr>
      <w:r w:rsidRPr="00474350">
        <w:t>IČO: 47</w:t>
      </w:r>
      <w:r w:rsidR="00AE541C">
        <w:t> </w:t>
      </w:r>
      <w:r w:rsidRPr="00474350">
        <w:t>948</w:t>
      </w:r>
      <w:r w:rsidR="00AE541C">
        <w:t xml:space="preserve"> </w:t>
      </w:r>
      <w:r w:rsidRPr="00474350">
        <w:t>361</w:t>
      </w:r>
    </w:p>
    <w:p w:rsidR="00474350" w:rsidRPr="00474350" w:rsidRDefault="00474350" w:rsidP="00D83C7C">
      <w:pPr>
        <w:pStyle w:val="Zkladntext1"/>
        <w:shd w:val="clear" w:color="auto" w:fill="auto"/>
        <w:spacing w:line="276" w:lineRule="auto"/>
      </w:pPr>
      <w:r w:rsidRPr="00474350">
        <w:t>DIČ: 2024162008</w:t>
      </w:r>
    </w:p>
    <w:p w:rsidR="00474350" w:rsidRDefault="00474350" w:rsidP="00D83C7C">
      <w:pPr>
        <w:pStyle w:val="Zkladntext1"/>
        <w:shd w:val="clear" w:color="auto" w:fill="auto"/>
        <w:spacing w:line="276" w:lineRule="auto"/>
      </w:pPr>
      <w:r w:rsidRPr="00474350">
        <w:t>IČ DPH: SK2024162008</w:t>
      </w:r>
      <w:bookmarkStart w:id="2" w:name="_GoBack"/>
      <w:bookmarkEnd w:id="2"/>
    </w:p>
    <w:p w:rsidR="00AE541C" w:rsidRDefault="00474350" w:rsidP="00D83C7C">
      <w:pPr>
        <w:pStyle w:val="Zkladntext1"/>
        <w:shd w:val="clear" w:color="auto" w:fill="auto"/>
        <w:spacing w:line="276" w:lineRule="auto"/>
        <w:rPr>
          <w:lang w:eastAsia="en-US" w:bidi="en-US"/>
        </w:rPr>
      </w:pPr>
      <w:r w:rsidRPr="00AE541C">
        <w:t xml:space="preserve">Bankové </w:t>
      </w:r>
      <w:r w:rsidRPr="00AE541C">
        <w:rPr>
          <w:lang w:eastAsia="en-US" w:bidi="en-US"/>
        </w:rPr>
        <w:t xml:space="preserve">spojenie: </w:t>
      </w:r>
      <w:r w:rsidR="000E1E53">
        <w:rPr>
          <w:lang w:eastAsia="en-US" w:bidi="en-US"/>
        </w:rPr>
        <w:t>Slovenská sporiteľňa a.s.</w:t>
      </w:r>
    </w:p>
    <w:p w:rsidR="00AE541C" w:rsidRDefault="00474350" w:rsidP="00D83C7C">
      <w:pPr>
        <w:pStyle w:val="Zkladntext1"/>
        <w:shd w:val="clear" w:color="auto" w:fill="auto"/>
        <w:spacing w:line="276" w:lineRule="auto"/>
        <w:rPr>
          <w:lang w:eastAsia="en-US" w:bidi="en-US"/>
        </w:rPr>
      </w:pPr>
      <w:r w:rsidRPr="00AE541C">
        <w:rPr>
          <w:lang w:eastAsia="en-US" w:bidi="en-US"/>
        </w:rPr>
        <w:t xml:space="preserve">IBAN: </w:t>
      </w:r>
      <w:r w:rsidR="000E1E53">
        <w:rPr>
          <w:lang w:eastAsia="en-US" w:bidi="en-US"/>
        </w:rPr>
        <w:t>SK60 0900 0000 0050 6332 4427</w:t>
      </w:r>
    </w:p>
    <w:p w:rsidR="004662A9" w:rsidRDefault="004662A9" w:rsidP="00D83C7C">
      <w:pPr>
        <w:pStyle w:val="Zkladntext1"/>
        <w:shd w:val="clear" w:color="auto" w:fill="auto"/>
        <w:spacing w:line="276" w:lineRule="auto"/>
        <w:rPr>
          <w:lang w:eastAsia="en-US" w:bidi="en-US"/>
        </w:rPr>
      </w:pPr>
      <w:r>
        <w:rPr>
          <w:lang w:eastAsia="en-US" w:bidi="en-US"/>
        </w:rPr>
        <w:t>prostredníctvom:</w:t>
      </w:r>
      <w:r w:rsidR="00C464EB">
        <w:rPr>
          <w:lang w:eastAsia="en-US" w:bidi="en-US"/>
        </w:rPr>
        <w:t xml:space="preserve"> Martin </w:t>
      </w:r>
      <w:proofErr w:type="spellStart"/>
      <w:r w:rsidR="00C464EB">
        <w:rPr>
          <w:lang w:eastAsia="en-US" w:bidi="en-US"/>
        </w:rPr>
        <w:t>Čertek</w:t>
      </w:r>
      <w:proofErr w:type="spellEnd"/>
      <w:r w:rsidR="00C464EB">
        <w:rPr>
          <w:lang w:eastAsia="en-US" w:bidi="en-US"/>
        </w:rPr>
        <w:t>, konateľ</w:t>
      </w:r>
    </w:p>
    <w:p w:rsidR="007313EC" w:rsidRDefault="00474350" w:rsidP="00D83C7C">
      <w:pPr>
        <w:pStyle w:val="Zkladntext1"/>
        <w:shd w:val="clear" w:color="auto" w:fill="auto"/>
        <w:spacing w:line="276" w:lineRule="auto"/>
      </w:pPr>
      <w:r w:rsidRPr="00474350">
        <w:rPr>
          <w:lang w:eastAsia="en-US" w:bidi="en-US"/>
        </w:rPr>
        <w:t xml:space="preserve">ako </w:t>
      </w:r>
      <w:r>
        <w:rPr>
          <w:b/>
          <w:bCs/>
        </w:rPr>
        <w:t>podnájomník</w:t>
      </w:r>
    </w:p>
    <w:p w:rsidR="008527AF" w:rsidRDefault="008527AF" w:rsidP="00474350">
      <w:pPr>
        <w:pStyle w:val="Zkladntext1"/>
        <w:shd w:val="clear" w:color="auto" w:fill="auto"/>
      </w:pPr>
    </w:p>
    <w:p w:rsidR="008527AF" w:rsidRDefault="008527AF" w:rsidP="00474350">
      <w:pPr>
        <w:pStyle w:val="Zkladntext1"/>
        <w:shd w:val="clear" w:color="auto" w:fill="auto"/>
      </w:pPr>
    </w:p>
    <w:p w:rsidR="008527AF" w:rsidRPr="003456BC" w:rsidRDefault="008527AF" w:rsidP="00D83C7C">
      <w:pPr>
        <w:pStyle w:val="Zkladntext1"/>
        <w:shd w:val="clear" w:color="auto" w:fill="auto"/>
        <w:spacing w:line="276" w:lineRule="auto"/>
        <w:jc w:val="center"/>
        <w:rPr>
          <w:i/>
          <w:iCs/>
        </w:rPr>
      </w:pPr>
      <w:r w:rsidRPr="003456BC">
        <w:rPr>
          <w:i/>
          <w:iCs/>
        </w:rPr>
        <w:t>Preambula</w:t>
      </w:r>
    </w:p>
    <w:p w:rsidR="008527AF" w:rsidRPr="003456BC" w:rsidRDefault="008527AF" w:rsidP="00D83C7C">
      <w:pPr>
        <w:pStyle w:val="Zkladntext1"/>
        <w:shd w:val="clear" w:color="auto" w:fill="auto"/>
        <w:spacing w:line="276" w:lineRule="auto"/>
        <w:jc w:val="center"/>
        <w:rPr>
          <w:i/>
          <w:iCs/>
        </w:rPr>
      </w:pPr>
    </w:p>
    <w:p w:rsidR="008527AF" w:rsidRPr="003456BC" w:rsidRDefault="008527AF" w:rsidP="005564F8">
      <w:pPr>
        <w:pStyle w:val="Zkladntext1"/>
        <w:shd w:val="clear" w:color="auto" w:fill="auto"/>
        <w:spacing w:line="276" w:lineRule="auto"/>
        <w:ind w:right="581"/>
        <w:jc w:val="both"/>
        <w:rPr>
          <w:i/>
          <w:iCs/>
        </w:rPr>
      </w:pPr>
      <w:r w:rsidRPr="003456BC">
        <w:rPr>
          <w:i/>
          <w:iCs/>
        </w:rPr>
        <w:t>Nájomca na základe nájomnej zmluvy č. 55/2020</w:t>
      </w:r>
      <w:r w:rsidR="009B7757" w:rsidRPr="003456BC">
        <w:rPr>
          <w:i/>
          <w:iCs/>
        </w:rPr>
        <w:t xml:space="preserve"> </w:t>
      </w:r>
      <w:r w:rsidRPr="003456BC">
        <w:rPr>
          <w:i/>
          <w:iCs/>
        </w:rPr>
        <w:t xml:space="preserve">zo dňa 30.6. 2020 užíva od prenajímateľa a vlastníka </w:t>
      </w:r>
      <w:r w:rsidR="009B7757" w:rsidRPr="003456BC">
        <w:rPr>
          <w:i/>
          <w:iCs/>
        </w:rPr>
        <w:t xml:space="preserve"> - mesta Topoľčany </w:t>
      </w:r>
      <w:r w:rsidRPr="003456BC">
        <w:rPr>
          <w:i/>
          <w:iCs/>
        </w:rPr>
        <w:t xml:space="preserve">pozemky CKN p. č. 4840/8, 4840/12, 4840/13, 4840/14 v k. ú. Topoľčany v areáli kúpaliska v Topoľčanoch, </w:t>
      </w:r>
      <w:r w:rsidR="003456BC">
        <w:rPr>
          <w:i/>
          <w:iCs/>
        </w:rPr>
        <w:t xml:space="preserve">na účely prevádzky </w:t>
      </w:r>
      <w:r w:rsidRPr="003456BC">
        <w:rPr>
          <w:i/>
          <w:iCs/>
        </w:rPr>
        <w:t>2 tenisov</w:t>
      </w:r>
      <w:r w:rsidR="003456BC">
        <w:rPr>
          <w:i/>
          <w:iCs/>
        </w:rPr>
        <w:t>ých kurtov a stánku občerstvenia</w:t>
      </w:r>
      <w:r w:rsidR="009B7757" w:rsidRPr="003456BC">
        <w:rPr>
          <w:i/>
          <w:iCs/>
        </w:rPr>
        <w:t>.</w:t>
      </w:r>
    </w:p>
    <w:p w:rsidR="009B7757" w:rsidRPr="003456BC" w:rsidRDefault="009B7757" w:rsidP="00D83C7C">
      <w:pPr>
        <w:pStyle w:val="Zkladntext1"/>
        <w:shd w:val="clear" w:color="auto" w:fill="auto"/>
        <w:spacing w:line="276" w:lineRule="auto"/>
        <w:jc w:val="both"/>
        <w:rPr>
          <w:i/>
          <w:iCs/>
        </w:rPr>
      </w:pPr>
    </w:p>
    <w:p w:rsidR="009B7757" w:rsidRPr="00DE51BC" w:rsidRDefault="009B7757" w:rsidP="00D83C7C">
      <w:pPr>
        <w:pStyle w:val="Zkladntext1"/>
        <w:shd w:val="clear" w:color="auto" w:fill="auto"/>
        <w:spacing w:line="276" w:lineRule="auto"/>
        <w:jc w:val="both"/>
        <w:rPr>
          <w:b/>
          <w:bCs/>
        </w:rPr>
      </w:pPr>
    </w:p>
    <w:p w:rsidR="009B7757" w:rsidRPr="00DE51BC" w:rsidRDefault="003456BC" w:rsidP="00D83C7C">
      <w:pPr>
        <w:pStyle w:val="Zkladntext1"/>
        <w:shd w:val="clear" w:color="auto" w:fill="auto"/>
        <w:spacing w:line="276" w:lineRule="auto"/>
        <w:jc w:val="center"/>
        <w:rPr>
          <w:b/>
          <w:bCs/>
        </w:rPr>
      </w:pPr>
      <w:r w:rsidRPr="00DE51BC">
        <w:rPr>
          <w:b/>
          <w:bCs/>
        </w:rPr>
        <w:t>Článok I.</w:t>
      </w:r>
    </w:p>
    <w:p w:rsidR="003456BC" w:rsidRPr="00DE51BC" w:rsidRDefault="003456BC" w:rsidP="00D83C7C">
      <w:pPr>
        <w:pStyle w:val="Zkladntext1"/>
        <w:shd w:val="clear" w:color="auto" w:fill="auto"/>
        <w:spacing w:line="276" w:lineRule="auto"/>
        <w:jc w:val="center"/>
        <w:rPr>
          <w:b/>
          <w:bCs/>
        </w:rPr>
      </w:pPr>
      <w:r w:rsidRPr="00DE51BC">
        <w:rPr>
          <w:b/>
          <w:bCs/>
        </w:rPr>
        <w:t>Predmet podnájmu</w:t>
      </w:r>
    </w:p>
    <w:p w:rsidR="00DE51BC" w:rsidRPr="00DE51BC" w:rsidRDefault="00DE51BC" w:rsidP="005564F8">
      <w:pPr>
        <w:pStyle w:val="Zkladntext1"/>
        <w:shd w:val="clear" w:color="auto" w:fill="auto"/>
        <w:spacing w:line="276" w:lineRule="auto"/>
        <w:ind w:right="581"/>
        <w:jc w:val="center"/>
      </w:pPr>
    </w:p>
    <w:p w:rsidR="00DE51BC" w:rsidRDefault="00DE51BC" w:rsidP="005564F8">
      <w:pPr>
        <w:pStyle w:val="Zkladntext1"/>
        <w:shd w:val="clear" w:color="auto" w:fill="auto"/>
        <w:spacing w:line="276" w:lineRule="auto"/>
        <w:ind w:right="581"/>
        <w:jc w:val="both"/>
      </w:pPr>
      <w:r w:rsidRPr="00DE51BC">
        <w:t>Predmetom podnájmu podľa tejto zmluvy sú pozemky CKN p. č. 4840/8, 4840/12, 4840/13, 4840/14 v k. ú. Topoľčany v areáli kúpaliska v Topoľčanoch, na účely prevádzky 2 tenisových kurtov a stánku občerstvenia</w:t>
      </w:r>
      <w:r>
        <w:t xml:space="preserve"> </w:t>
      </w:r>
      <w:r w:rsidRPr="00DE51BC">
        <w:t>(ďalej spolu ako „Predmet podnájmu“).</w:t>
      </w:r>
    </w:p>
    <w:p w:rsidR="00DE51BC" w:rsidRDefault="00DE51BC" w:rsidP="00D83C7C">
      <w:pPr>
        <w:pStyle w:val="Zkladntext1"/>
        <w:shd w:val="clear" w:color="auto" w:fill="auto"/>
        <w:spacing w:line="276" w:lineRule="auto"/>
        <w:jc w:val="both"/>
      </w:pPr>
    </w:p>
    <w:p w:rsidR="004F016D" w:rsidRDefault="004F016D" w:rsidP="00D83C7C">
      <w:pPr>
        <w:pStyle w:val="Zkladntext1"/>
        <w:shd w:val="clear" w:color="auto" w:fill="auto"/>
        <w:spacing w:line="276" w:lineRule="auto"/>
        <w:jc w:val="center"/>
        <w:rPr>
          <w:b/>
          <w:bCs/>
        </w:rPr>
      </w:pPr>
    </w:p>
    <w:p w:rsidR="005564F8" w:rsidRDefault="005564F8" w:rsidP="00D83C7C">
      <w:pPr>
        <w:pStyle w:val="Zkladntext1"/>
        <w:shd w:val="clear" w:color="auto" w:fill="auto"/>
        <w:spacing w:line="276" w:lineRule="auto"/>
        <w:jc w:val="center"/>
        <w:rPr>
          <w:b/>
          <w:bCs/>
        </w:rPr>
      </w:pPr>
    </w:p>
    <w:p w:rsidR="005564F8" w:rsidRDefault="005564F8" w:rsidP="00D83C7C">
      <w:pPr>
        <w:pStyle w:val="Zkladntext1"/>
        <w:shd w:val="clear" w:color="auto" w:fill="auto"/>
        <w:spacing w:line="276" w:lineRule="auto"/>
        <w:jc w:val="center"/>
        <w:rPr>
          <w:b/>
          <w:bCs/>
        </w:rPr>
      </w:pPr>
    </w:p>
    <w:p w:rsidR="007313EC" w:rsidRPr="00DE51BC" w:rsidRDefault="00DE51BC" w:rsidP="00D83C7C">
      <w:pPr>
        <w:pStyle w:val="Zkladntext1"/>
        <w:shd w:val="clear" w:color="auto" w:fill="auto"/>
        <w:spacing w:line="276" w:lineRule="auto"/>
        <w:jc w:val="center"/>
        <w:rPr>
          <w:b/>
          <w:bCs/>
        </w:rPr>
      </w:pPr>
      <w:r w:rsidRPr="00DE51BC">
        <w:rPr>
          <w:b/>
          <w:bCs/>
        </w:rPr>
        <w:t>Článok I</w:t>
      </w:r>
      <w:r w:rsidR="00200EAE" w:rsidRPr="00DE51BC">
        <w:rPr>
          <w:b/>
          <w:bCs/>
        </w:rPr>
        <w:t>I.</w:t>
      </w:r>
    </w:p>
    <w:p w:rsidR="00DE51BC" w:rsidRDefault="004F016D" w:rsidP="00D83C7C">
      <w:pPr>
        <w:pStyle w:val="Zhlavie30"/>
        <w:keepNext/>
        <w:keepLines/>
        <w:shd w:val="clear" w:color="auto" w:fill="auto"/>
        <w:spacing w:line="276" w:lineRule="auto"/>
      </w:pPr>
      <w:bookmarkStart w:id="3" w:name="bookmark8"/>
      <w:bookmarkStart w:id="4" w:name="bookmark9"/>
      <w:r>
        <w:t>N</w:t>
      </w:r>
      <w:r w:rsidR="00200EAE">
        <w:t>ájomné</w:t>
      </w:r>
      <w:bookmarkEnd w:id="3"/>
      <w:bookmarkEnd w:id="4"/>
    </w:p>
    <w:p w:rsidR="007313EC" w:rsidRDefault="00200EAE" w:rsidP="005564F8">
      <w:pPr>
        <w:pStyle w:val="Zhlavie30"/>
        <w:keepNext/>
        <w:keepLines/>
        <w:numPr>
          <w:ilvl w:val="0"/>
          <w:numId w:val="10"/>
        </w:numPr>
        <w:shd w:val="clear" w:color="auto" w:fill="auto"/>
        <w:spacing w:line="276" w:lineRule="auto"/>
        <w:ind w:right="581"/>
        <w:jc w:val="both"/>
        <w:rPr>
          <w:b w:val="0"/>
          <w:bCs w:val="0"/>
        </w:rPr>
      </w:pPr>
      <w:r w:rsidRPr="004F016D">
        <w:rPr>
          <w:b w:val="0"/>
          <w:bCs w:val="0"/>
        </w:rPr>
        <w:t xml:space="preserve">Zmluvné strany sa dohodli na nájomnom za </w:t>
      </w:r>
      <w:r w:rsidR="004F016D" w:rsidRPr="004F016D">
        <w:rPr>
          <w:b w:val="0"/>
          <w:bCs w:val="0"/>
        </w:rPr>
        <w:t>Predmet podnájmu</w:t>
      </w:r>
      <w:r w:rsidR="004F016D" w:rsidRPr="004F016D">
        <w:rPr>
          <w:b w:val="0"/>
          <w:bCs w:val="0"/>
          <w:i/>
          <w:iCs/>
        </w:rPr>
        <w:t xml:space="preserve"> </w:t>
      </w:r>
      <w:r w:rsidRPr="00AE541C">
        <w:rPr>
          <w:b w:val="0"/>
          <w:bCs w:val="0"/>
        </w:rPr>
        <w:t xml:space="preserve">vo </w:t>
      </w:r>
      <w:r w:rsidRPr="00AE541C">
        <w:rPr>
          <w:bCs w:val="0"/>
        </w:rPr>
        <w:t>výške</w:t>
      </w:r>
      <w:r w:rsidR="004F016D" w:rsidRPr="00AE541C">
        <w:rPr>
          <w:bCs w:val="0"/>
        </w:rPr>
        <w:t xml:space="preserve"> </w:t>
      </w:r>
      <w:r w:rsidR="00AE541C" w:rsidRPr="00AE541C">
        <w:rPr>
          <w:bCs w:val="0"/>
        </w:rPr>
        <w:t>345,10</w:t>
      </w:r>
      <w:r w:rsidR="004F016D" w:rsidRPr="00AE541C">
        <w:rPr>
          <w:bCs w:val="0"/>
        </w:rPr>
        <w:t xml:space="preserve"> EUR </w:t>
      </w:r>
      <w:r w:rsidR="00AE541C" w:rsidRPr="00AE541C">
        <w:rPr>
          <w:bCs w:val="0"/>
        </w:rPr>
        <w:t>s DPH</w:t>
      </w:r>
      <w:r w:rsidR="00AE541C">
        <w:rPr>
          <w:b w:val="0"/>
          <w:bCs w:val="0"/>
        </w:rPr>
        <w:t xml:space="preserve"> (287,58 EUR základ dane + DPH 57,52 EUR) </w:t>
      </w:r>
      <w:r w:rsidR="004F016D" w:rsidRPr="004F016D">
        <w:rPr>
          <w:b w:val="0"/>
          <w:bCs w:val="0"/>
        </w:rPr>
        <w:t>za sezónu</w:t>
      </w:r>
      <w:r w:rsidR="004F016D">
        <w:rPr>
          <w:b w:val="0"/>
          <w:bCs w:val="0"/>
        </w:rPr>
        <w:t xml:space="preserve"> prevádzky letného kúpaliska</w:t>
      </w:r>
      <w:r w:rsidR="004F016D" w:rsidRPr="004F016D">
        <w:rPr>
          <w:b w:val="0"/>
          <w:bCs w:val="0"/>
        </w:rPr>
        <w:t xml:space="preserve"> (10.07. 2020 – 01.09. 2020)</w:t>
      </w:r>
      <w:r w:rsidR="004F016D">
        <w:rPr>
          <w:b w:val="0"/>
          <w:bCs w:val="0"/>
        </w:rPr>
        <w:t>.</w:t>
      </w:r>
    </w:p>
    <w:p w:rsidR="004F016D" w:rsidRPr="00AE541C" w:rsidRDefault="004F016D" w:rsidP="005564F8">
      <w:pPr>
        <w:pStyle w:val="Zhlavie30"/>
        <w:keepNext/>
        <w:keepLines/>
        <w:numPr>
          <w:ilvl w:val="0"/>
          <w:numId w:val="10"/>
        </w:numPr>
        <w:shd w:val="clear" w:color="auto" w:fill="auto"/>
        <w:spacing w:line="276" w:lineRule="auto"/>
        <w:ind w:right="581"/>
        <w:jc w:val="both"/>
        <w:rPr>
          <w:bCs w:val="0"/>
        </w:rPr>
      </w:pPr>
      <w:r w:rsidRPr="00AE541C">
        <w:rPr>
          <w:bCs w:val="0"/>
        </w:rPr>
        <w:t>Nájomné</w:t>
      </w:r>
      <w:r>
        <w:rPr>
          <w:b w:val="0"/>
          <w:bCs w:val="0"/>
        </w:rPr>
        <w:t xml:space="preserve"> </w:t>
      </w:r>
      <w:r w:rsidRPr="00AE541C">
        <w:rPr>
          <w:bCs w:val="0"/>
        </w:rPr>
        <w:t>podľa bodu 1 tohto článku</w:t>
      </w:r>
      <w:r>
        <w:rPr>
          <w:b w:val="0"/>
          <w:bCs w:val="0"/>
        </w:rPr>
        <w:t xml:space="preserve"> </w:t>
      </w:r>
      <w:r w:rsidRPr="00AE541C">
        <w:rPr>
          <w:bCs w:val="0"/>
        </w:rPr>
        <w:t>uhradí podnájomník nájomcovi bezhotovostne na účet nájomcu uvedený v záhlaví tejto zmluvy v lehote do 15. 08. 2020.</w:t>
      </w:r>
    </w:p>
    <w:p w:rsidR="004F016D" w:rsidRDefault="004F016D" w:rsidP="005564F8">
      <w:pPr>
        <w:pStyle w:val="Zhlavie30"/>
        <w:keepNext/>
        <w:keepLines/>
        <w:numPr>
          <w:ilvl w:val="0"/>
          <w:numId w:val="10"/>
        </w:numPr>
        <w:shd w:val="clear" w:color="auto" w:fill="auto"/>
        <w:spacing w:line="276" w:lineRule="auto"/>
        <w:ind w:right="581"/>
        <w:jc w:val="both"/>
        <w:rPr>
          <w:b w:val="0"/>
          <w:bCs w:val="0"/>
        </w:rPr>
      </w:pPr>
      <w:r>
        <w:rPr>
          <w:b w:val="0"/>
          <w:bCs w:val="0"/>
        </w:rPr>
        <w:t>V prípade, ak nedôjde k riadnemu a včasnému zaplateniu nájomného, nájomca má právo voči podnájomníkovi uplatniť úroky z omeškania ako aj zmluvnú pokutu vo výške 1% z dlžnej sumy, minimálne 166 EUR.</w:t>
      </w:r>
    </w:p>
    <w:p w:rsidR="004F016D" w:rsidRDefault="004F016D" w:rsidP="00D83C7C">
      <w:pPr>
        <w:pStyle w:val="Zkladntext1"/>
        <w:shd w:val="clear" w:color="auto" w:fill="auto"/>
        <w:spacing w:line="276" w:lineRule="auto"/>
        <w:rPr>
          <w:b/>
          <w:bCs/>
          <w:lang w:val="en-US" w:eastAsia="en-US" w:bidi="en-US"/>
        </w:rPr>
      </w:pPr>
    </w:p>
    <w:p w:rsidR="004F016D" w:rsidRPr="004F016D" w:rsidRDefault="004F016D" w:rsidP="00D83C7C">
      <w:pPr>
        <w:pStyle w:val="Zkladntext1"/>
        <w:shd w:val="clear" w:color="auto" w:fill="auto"/>
        <w:spacing w:line="276" w:lineRule="auto"/>
        <w:jc w:val="center"/>
        <w:rPr>
          <w:b/>
          <w:bCs/>
          <w:noProof/>
          <w:lang w:eastAsia="en-US" w:bidi="en-US"/>
        </w:rPr>
      </w:pPr>
      <w:r w:rsidRPr="004F016D">
        <w:rPr>
          <w:b/>
          <w:bCs/>
          <w:noProof/>
          <w:lang w:eastAsia="en-US" w:bidi="en-US"/>
        </w:rPr>
        <w:t>Článok III.</w:t>
      </w:r>
    </w:p>
    <w:p w:rsidR="004F016D" w:rsidRPr="004F016D" w:rsidRDefault="004F016D" w:rsidP="00D83C7C">
      <w:pPr>
        <w:pStyle w:val="Zkladntext1"/>
        <w:shd w:val="clear" w:color="auto" w:fill="auto"/>
        <w:spacing w:line="276" w:lineRule="auto"/>
        <w:ind w:left="2220"/>
        <w:jc w:val="both"/>
        <w:rPr>
          <w:b/>
          <w:bCs/>
          <w:noProof/>
        </w:rPr>
      </w:pPr>
      <w:r w:rsidRPr="004F016D">
        <w:rPr>
          <w:b/>
          <w:bCs/>
          <w:noProof/>
        </w:rPr>
        <w:t xml:space="preserve">        Práva </w:t>
      </w:r>
      <w:r w:rsidRPr="004F016D">
        <w:rPr>
          <w:b/>
          <w:bCs/>
          <w:noProof/>
          <w:lang w:eastAsia="en-US" w:bidi="en-US"/>
        </w:rPr>
        <w:t xml:space="preserve">a povinnosti </w:t>
      </w:r>
      <w:r w:rsidRPr="004F016D">
        <w:rPr>
          <w:b/>
          <w:bCs/>
          <w:noProof/>
        </w:rPr>
        <w:t>zmluvných strán</w:t>
      </w:r>
    </w:p>
    <w:p w:rsidR="004F016D" w:rsidRPr="004F016D" w:rsidRDefault="004F016D" w:rsidP="005564F8">
      <w:pPr>
        <w:pStyle w:val="Zkladntext1"/>
        <w:shd w:val="clear" w:color="auto" w:fill="auto"/>
        <w:spacing w:line="276" w:lineRule="auto"/>
        <w:ind w:left="2220" w:right="581"/>
        <w:jc w:val="both"/>
        <w:rPr>
          <w:noProof/>
        </w:rPr>
      </w:pPr>
    </w:p>
    <w:p w:rsidR="004F016D" w:rsidRPr="004F016D" w:rsidRDefault="004F016D" w:rsidP="005564F8">
      <w:pPr>
        <w:pStyle w:val="Zkladntext1"/>
        <w:numPr>
          <w:ilvl w:val="0"/>
          <w:numId w:val="16"/>
        </w:numPr>
        <w:shd w:val="clear" w:color="auto" w:fill="auto"/>
        <w:spacing w:line="276" w:lineRule="auto"/>
        <w:ind w:right="581"/>
        <w:jc w:val="both"/>
        <w:rPr>
          <w:b/>
          <w:bCs/>
          <w:noProof/>
        </w:rPr>
      </w:pPr>
      <w:r w:rsidRPr="004F016D">
        <w:rPr>
          <w:b/>
          <w:bCs/>
          <w:noProof/>
        </w:rPr>
        <w:t xml:space="preserve">Podnájomník </w:t>
      </w:r>
      <w:r w:rsidRPr="004F016D">
        <w:rPr>
          <w:b/>
          <w:bCs/>
          <w:noProof/>
          <w:lang w:eastAsia="en-US" w:bidi="en-US"/>
        </w:rPr>
        <w:t xml:space="preserve">je </w:t>
      </w:r>
      <w:r w:rsidRPr="004F016D">
        <w:rPr>
          <w:b/>
          <w:bCs/>
          <w:noProof/>
        </w:rPr>
        <w:t>povinný:</w:t>
      </w:r>
    </w:p>
    <w:p w:rsidR="004F016D" w:rsidRPr="004F016D" w:rsidRDefault="004F016D" w:rsidP="005564F8">
      <w:pPr>
        <w:pStyle w:val="Zkladntext1"/>
        <w:shd w:val="clear" w:color="auto" w:fill="auto"/>
        <w:spacing w:line="276" w:lineRule="auto"/>
        <w:ind w:right="581"/>
        <w:jc w:val="both"/>
        <w:rPr>
          <w:noProof/>
        </w:rPr>
      </w:pPr>
    </w:p>
    <w:p w:rsidR="004F016D" w:rsidRPr="004F016D" w:rsidRDefault="004F016D" w:rsidP="005564F8">
      <w:pPr>
        <w:pStyle w:val="Zkladntext1"/>
        <w:numPr>
          <w:ilvl w:val="0"/>
          <w:numId w:val="15"/>
        </w:numPr>
        <w:shd w:val="clear" w:color="auto" w:fill="auto"/>
        <w:tabs>
          <w:tab w:val="left" w:pos="378"/>
        </w:tabs>
        <w:spacing w:line="276" w:lineRule="auto"/>
        <w:ind w:right="581"/>
        <w:jc w:val="both"/>
        <w:rPr>
          <w:noProof/>
        </w:rPr>
      </w:pPr>
      <w:r w:rsidRPr="004F016D">
        <w:rPr>
          <w:noProof/>
        </w:rPr>
        <w:t xml:space="preserve">Užívať </w:t>
      </w:r>
      <w:r w:rsidRPr="004F016D">
        <w:rPr>
          <w:noProof/>
          <w:lang w:eastAsia="en-US" w:bidi="en-US"/>
        </w:rPr>
        <w:t xml:space="preserve">predmet </w:t>
      </w:r>
      <w:r>
        <w:rPr>
          <w:noProof/>
          <w:lang w:eastAsia="en-US" w:bidi="en-US"/>
        </w:rPr>
        <w:t>pod</w:t>
      </w:r>
      <w:r w:rsidRPr="004F016D">
        <w:rPr>
          <w:noProof/>
        </w:rPr>
        <w:t xml:space="preserve">nájmu </w:t>
      </w:r>
      <w:r w:rsidRPr="004F016D">
        <w:rPr>
          <w:noProof/>
          <w:lang w:eastAsia="en-US" w:bidi="en-US"/>
        </w:rPr>
        <w:t xml:space="preserve">len na </w:t>
      </w:r>
      <w:r w:rsidRPr="004F016D">
        <w:rPr>
          <w:noProof/>
        </w:rPr>
        <w:t xml:space="preserve">účel ktorý </w:t>
      </w:r>
      <w:r w:rsidRPr="004F016D">
        <w:rPr>
          <w:noProof/>
          <w:lang w:eastAsia="en-US" w:bidi="en-US"/>
        </w:rPr>
        <w:t xml:space="preserve">bol </w:t>
      </w:r>
      <w:r w:rsidRPr="004F016D">
        <w:rPr>
          <w:noProof/>
        </w:rPr>
        <w:t xml:space="preserve">dohodnutý </w:t>
      </w:r>
      <w:r w:rsidRPr="004F016D">
        <w:rPr>
          <w:noProof/>
          <w:lang w:eastAsia="en-US" w:bidi="en-US"/>
        </w:rPr>
        <w:t xml:space="preserve">a je </w:t>
      </w:r>
      <w:r w:rsidRPr="004F016D">
        <w:rPr>
          <w:noProof/>
        </w:rPr>
        <w:t xml:space="preserve">uvedený </w:t>
      </w:r>
      <w:r w:rsidRPr="004F016D">
        <w:rPr>
          <w:noProof/>
          <w:lang w:eastAsia="en-US" w:bidi="en-US"/>
        </w:rPr>
        <w:t xml:space="preserve">v </w:t>
      </w:r>
      <w:r w:rsidRPr="004F016D">
        <w:rPr>
          <w:noProof/>
        </w:rPr>
        <w:t>čl.</w:t>
      </w:r>
      <w:r>
        <w:rPr>
          <w:noProof/>
        </w:rPr>
        <w:t xml:space="preserve"> </w:t>
      </w:r>
      <w:r w:rsidRPr="004F016D">
        <w:rPr>
          <w:noProof/>
        </w:rPr>
        <w:t xml:space="preserve">I. </w:t>
      </w:r>
      <w:r w:rsidRPr="004F016D">
        <w:rPr>
          <w:noProof/>
          <w:lang w:eastAsia="en-US" w:bidi="en-US"/>
        </w:rPr>
        <w:t>tejto zmluvy</w:t>
      </w:r>
      <w:r>
        <w:rPr>
          <w:noProof/>
          <w:lang w:eastAsia="en-US" w:bidi="en-US"/>
        </w:rPr>
        <w:t>.</w:t>
      </w:r>
    </w:p>
    <w:p w:rsidR="004F016D" w:rsidRPr="004F016D" w:rsidRDefault="004F016D" w:rsidP="005564F8">
      <w:pPr>
        <w:pStyle w:val="Zkladntext1"/>
        <w:numPr>
          <w:ilvl w:val="0"/>
          <w:numId w:val="15"/>
        </w:numPr>
        <w:shd w:val="clear" w:color="auto" w:fill="auto"/>
        <w:tabs>
          <w:tab w:val="left" w:pos="378"/>
        </w:tabs>
        <w:spacing w:line="276" w:lineRule="auto"/>
        <w:ind w:right="581"/>
        <w:jc w:val="both"/>
        <w:rPr>
          <w:noProof/>
        </w:rPr>
      </w:pPr>
      <w:r w:rsidRPr="004F016D">
        <w:rPr>
          <w:noProof/>
        </w:rPr>
        <w:t xml:space="preserve">Zabezpečovať </w:t>
      </w:r>
      <w:r w:rsidRPr="004F016D">
        <w:rPr>
          <w:noProof/>
          <w:lang w:eastAsia="en-US" w:bidi="en-US"/>
        </w:rPr>
        <w:t xml:space="preserve">na svoje </w:t>
      </w:r>
      <w:r w:rsidRPr="004F016D">
        <w:rPr>
          <w:noProof/>
        </w:rPr>
        <w:t xml:space="preserve">náklady bežnú údržbu </w:t>
      </w:r>
      <w:r>
        <w:rPr>
          <w:noProof/>
        </w:rPr>
        <w:t>Predmetu podnájmu</w:t>
      </w:r>
      <w:r w:rsidRPr="004F016D">
        <w:rPr>
          <w:noProof/>
          <w:lang w:eastAsia="en-US" w:bidi="en-US"/>
        </w:rPr>
        <w:t xml:space="preserve">, </w:t>
      </w:r>
      <w:r w:rsidRPr="004F016D">
        <w:rPr>
          <w:noProof/>
        </w:rPr>
        <w:t>vrátane drobných opráv.</w:t>
      </w:r>
    </w:p>
    <w:p w:rsidR="004F016D" w:rsidRPr="004F016D" w:rsidRDefault="004F016D" w:rsidP="005564F8">
      <w:pPr>
        <w:pStyle w:val="Zkladntext1"/>
        <w:numPr>
          <w:ilvl w:val="0"/>
          <w:numId w:val="15"/>
        </w:numPr>
        <w:shd w:val="clear" w:color="auto" w:fill="auto"/>
        <w:tabs>
          <w:tab w:val="left" w:pos="378"/>
        </w:tabs>
        <w:spacing w:line="276" w:lineRule="auto"/>
        <w:ind w:right="581"/>
        <w:jc w:val="both"/>
        <w:rPr>
          <w:noProof/>
        </w:rPr>
      </w:pPr>
      <w:r w:rsidRPr="004F016D">
        <w:rPr>
          <w:noProof/>
          <w:lang w:eastAsia="en-US" w:bidi="en-US"/>
        </w:rPr>
        <w:t xml:space="preserve">Bez </w:t>
      </w:r>
      <w:r w:rsidRPr="004F016D">
        <w:rPr>
          <w:noProof/>
        </w:rPr>
        <w:t xml:space="preserve">zbytočného </w:t>
      </w:r>
      <w:r w:rsidRPr="004F016D">
        <w:rPr>
          <w:noProof/>
          <w:lang w:eastAsia="en-US" w:bidi="en-US"/>
        </w:rPr>
        <w:t xml:space="preserve">odkladu </w:t>
      </w:r>
      <w:r w:rsidRPr="004F016D">
        <w:rPr>
          <w:noProof/>
        </w:rPr>
        <w:t xml:space="preserve">oznámiť </w:t>
      </w:r>
      <w:r>
        <w:rPr>
          <w:noProof/>
        </w:rPr>
        <w:t xml:space="preserve">nájomcovi </w:t>
      </w:r>
      <w:r w:rsidRPr="004F016D">
        <w:rPr>
          <w:noProof/>
          <w:lang w:eastAsia="en-US" w:bidi="en-US"/>
        </w:rPr>
        <w:t xml:space="preserve">potrebu </w:t>
      </w:r>
      <w:r w:rsidRPr="004F016D">
        <w:rPr>
          <w:noProof/>
        </w:rPr>
        <w:t xml:space="preserve">opráv </w:t>
      </w:r>
      <w:r>
        <w:rPr>
          <w:noProof/>
        </w:rPr>
        <w:t xml:space="preserve">Predmetu podnájmu </w:t>
      </w:r>
      <w:r w:rsidRPr="004F016D">
        <w:rPr>
          <w:noProof/>
          <w:lang w:eastAsia="en-US" w:bidi="en-US"/>
        </w:rPr>
        <w:t xml:space="preserve">a tieto, ako aj </w:t>
      </w:r>
      <w:r w:rsidRPr="004F016D">
        <w:rPr>
          <w:noProof/>
        </w:rPr>
        <w:t xml:space="preserve">ďalšie nevyhnutné </w:t>
      </w:r>
      <w:r w:rsidRPr="004F016D">
        <w:rPr>
          <w:noProof/>
          <w:lang w:eastAsia="en-US" w:bidi="en-US"/>
        </w:rPr>
        <w:t xml:space="preserve">opravy, </w:t>
      </w:r>
      <w:r w:rsidRPr="004F016D">
        <w:rPr>
          <w:noProof/>
        </w:rPr>
        <w:t xml:space="preserve">umožniť </w:t>
      </w:r>
      <w:r>
        <w:rPr>
          <w:noProof/>
        </w:rPr>
        <w:t>nájomcovi</w:t>
      </w:r>
      <w:r w:rsidRPr="004F016D">
        <w:rPr>
          <w:noProof/>
        </w:rPr>
        <w:t xml:space="preserve"> vykonať, </w:t>
      </w:r>
      <w:r w:rsidRPr="004F016D">
        <w:rPr>
          <w:noProof/>
          <w:lang w:eastAsia="en-US" w:bidi="en-US"/>
        </w:rPr>
        <w:t xml:space="preserve">inak </w:t>
      </w:r>
      <w:r>
        <w:rPr>
          <w:noProof/>
          <w:lang w:eastAsia="en-US" w:bidi="en-US"/>
        </w:rPr>
        <w:t xml:space="preserve">podnájomník </w:t>
      </w:r>
      <w:r w:rsidRPr="004F016D">
        <w:rPr>
          <w:noProof/>
        </w:rPr>
        <w:t xml:space="preserve">zodpovedá </w:t>
      </w:r>
      <w:r w:rsidRPr="004F016D">
        <w:rPr>
          <w:noProof/>
          <w:lang w:eastAsia="en-US" w:bidi="en-US"/>
        </w:rPr>
        <w:t xml:space="preserve">za </w:t>
      </w:r>
      <w:r w:rsidRPr="004F016D">
        <w:rPr>
          <w:noProof/>
        </w:rPr>
        <w:t xml:space="preserve">škodu, ktorá </w:t>
      </w:r>
      <w:r w:rsidRPr="004F016D">
        <w:rPr>
          <w:noProof/>
          <w:lang w:eastAsia="en-US" w:bidi="en-US"/>
        </w:rPr>
        <w:t xml:space="preserve">vznikla </w:t>
      </w:r>
      <w:r>
        <w:rPr>
          <w:noProof/>
          <w:lang w:eastAsia="en-US" w:bidi="en-US"/>
        </w:rPr>
        <w:t xml:space="preserve">nájomcovi </w:t>
      </w:r>
      <w:r w:rsidRPr="004F016D">
        <w:rPr>
          <w:noProof/>
        </w:rPr>
        <w:t xml:space="preserve">nesplnením </w:t>
      </w:r>
      <w:r w:rsidRPr="004F016D">
        <w:rPr>
          <w:noProof/>
          <w:lang w:eastAsia="en-US" w:bidi="en-US"/>
        </w:rPr>
        <w:t xml:space="preserve">tejto povinnosti. Tieto </w:t>
      </w:r>
      <w:r w:rsidRPr="004F016D">
        <w:rPr>
          <w:noProof/>
        </w:rPr>
        <w:t xml:space="preserve">požiadavky oznámiť najneskôr </w:t>
      </w:r>
      <w:r w:rsidRPr="004F016D">
        <w:rPr>
          <w:noProof/>
          <w:lang w:eastAsia="en-US" w:bidi="en-US"/>
        </w:rPr>
        <w:t>do 31.</w:t>
      </w:r>
      <w:r w:rsidR="00B1404C">
        <w:rPr>
          <w:noProof/>
          <w:lang w:eastAsia="en-US" w:bidi="en-US"/>
        </w:rPr>
        <w:t>08</w:t>
      </w:r>
      <w:r w:rsidRPr="004F016D">
        <w:rPr>
          <w:noProof/>
          <w:lang w:eastAsia="en-US" w:bidi="en-US"/>
        </w:rPr>
        <w:t xml:space="preserve">. </w:t>
      </w:r>
      <w:r w:rsidRPr="004F016D">
        <w:rPr>
          <w:noProof/>
        </w:rPr>
        <w:t xml:space="preserve">kalendárneho </w:t>
      </w:r>
      <w:r w:rsidRPr="004F016D">
        <w:rPr>
          <w:noProof/>
          <w:lang w:eastAsia="en-US" w:bidi="en-US"/>
        </w:rPr>
        <w:t xml:space="preserve">roka za </w:t>
      </w:r>
      <w:r w:rsidRPr="004F016D">
        <w:rPr>
          <w:noProof/>
        </w:rPr>
        <w:t xml:space="preserve">účelom </w:t>
      </w:r>
      <w:r w:rsidRPr="004F016D">
        <w:rPr>
          <w:noProof/>
          <w:lang w:eastAsia="en-US" w:bidi="en-US"/>
        </w:rPr>
        <w:t xml:space="preserve">uplatnenia do </w:t>
      </w:r>
      <w:r w:rsidRPr="004F016D">
        <w:rPr>
          <w:noProof/>
        </w:rPr>
        <w:t xml:space="preserve">rozpočtu </w:t>
      </w:r>
      <w:r w:rsidRPr="004F016D">
        <w:rPr>
          <w:noProof/>
          <w:lang w:eastAsia="en-US" w:bidi="en-US"/>
        </w:rPr>
        <w:t xml:space="preserve">pre </w:t>
      </w:r>
      <w:r w:rsidRPr="004F016D">
        <w:rPr>
          <w:noProof/>
        </w:rPr>
        <w:t xml:space="preserve">nasledujúci kalendárny </w:t>
      </w:r>
      <w:r w:rsidRPr="004F016D">
        <w:rPr>
          <w:noProof/>
          <w:lang w:eastAsia="en-US" w:bidi="en-US"/>
        </w:rPr>
        <w:t>rok.</w:t>
      </w:r>
    </w:p>
    <w:p w:rsidR="004F016D" w:rsidRPr="004F016D" w:rsidRDefault="004F016D" w:rsidP="005564F8">
      <w:pPr>
        <w:pStyle w:val="Zkladntext1"/>
        <w:numPr>
          <w:ilvl w:val="0"/>
          <w:numId w:val="15"/>
        </w:numPr>
        <w:shd w:val="clear" w:color="auto" w:fill="auto"/>
        <w:tabs>
          <w:tab w:val="left" w:pos="378"/>
        </w:tabs>
        <w:spacing w:line="276" w:lineRule="auto"/>
        <w:ind w:right="581"/>
        <w:jc w:val="both"/>
        <w:rPr>
          <w:noProof/>
        </w:rPr>
      </w:pPr>
      <w:r w:rsidRPr="004F016D">
        <w:rPr>
          <w:noProof/>
          <w:lang w:eastAsia="en-US" w:bidi="en-US"/>
        </w:rPr>
        <w:t xml:space="preserve">Po </w:t>
      </w:r>
      <w:r w:rsidRPr="004F016D">
        <w:rPr>
          <w:noProof/>
        </w:rPr>
        <w:t xml:space="preserve">ukončení </w:t>
      </w:r>
      <w:r>
        <w:rPr>
          <w:noProof/>
        </w:rPr>
        <w:t>pod</w:t>
      </w:r>
      <w:r w:rsidRPr="004F016D">
        <w:rPr>
          <w:noProof/>
        </w:rPr>
        <w:t xml:space="preserve">nájmu odovzdať </w:t>
      </w:r>
      <w:r>
        <w:rPr>
          <w:noProof/>
        </w:rPr>
        <w:t xml:space="preserve">Predmet podnájmu </w:t>
      </w:r>
      <w:r w:rsidRPr="004F016D">
        <w:rPr>
          <w:noProof/>
          <w:lang w:eastAsia="en-US" w:bidi="en-US"/>
        </w:rPr>
        <w:t xml:space="preserve">v lehote do 10 </w:t>
      </w:r>
      <w:r w:rsidRPr="004F016D">
        <w:rPr>
          <w:noProof/>
        </w:rPr>
        <w:t xml:space="preserve">dní </w:t>
      </w:r>
      <w:r w:rsidRPr="004F016D">
        <w:rPr>
          <w:noProof/>
          <w:lang w:eastAsia="en-US" w:bidi="en-US"/>
        </w:rPr>
        <w:t xml:space="preserve">od </w:t>
      </w:r>
      <w:r w:rsidRPr="004F016D">
        <w:rPr>
          <w:noProof/>
        </w:rPr>
        <w:t xml:space="preserve">ukončenia </w:t>
      </w:r>
      <w:r>
        <w:rPr>
          <w:noProof/>
        </w:rPr>
        <w:t>pod</w:t>
      </w:r>
      <w:r w:rsidRPr="004F016D">
        <w:rPr>
          <w:noProof/>
        </w:rPr>
        <w:t xml:space="preserve">nájmu </w:t>
      </w:r>
      <w:r>
        <w:rPr>
          <w:noProof/>
        </w:rPr>
        <w:t xml:space="preserve">nájomcovi </w:t>
      </w:r>
      <w:r w:rsidRPr="004F016D">
        <w:rPr>
          <w:noProof/>
          <w:lang w:eastAsia="en-US" w:bidi="en-US"/>
        </w:rPr>
        <w:t xml:space="preserve">v stave v akom bol </w:t>
      </w:r>
      <w:r w:rsidRPr="004F016D">
        <w:rPr>
          <w:noProof/>
        </w:rPr>
        <w:t xml:space="preserve">prevzatý </w:t>
      </w:r>
      <w:r w:rsidRPr="004F016D">
        <w:rPr>
          <w:noProof/>
          <w:lang w:eastAsia="en-US" w:bidi="en-US"/>
        </w:rPr>
        <w:t xml:space="preserve">s </w:t>
      </w:r>
      <w:r w:rsidRPr="004F016D">
        <w:rPr>
          <w:noProof/>
        </w:rPr>
        <w:t xml:space="preserve">prihliadnutím </w:t>
      </w:r>
      <w:r w:rsidRPr="004F016D">
        <w:rPr>
          <w:noProof/>
          <w:lang w:eastAsia="en-US" w:bidi="en-US"/>
        </w:rPr>
        <w:t xml:space="preserve">na </w:t>
      </w:r>
      <w:r w:rsidRPr="004F016D">
        <w:rPr>
          <w:noProof/>
        </w:rPr>
        <w:t xml:space="preserve">obvyklé </w:t>
      </w:r>
      <w:r w:rsidRPr="004F016D">
        <w:rPr>
          <w:noProof/>
          <w:lang w:eastAsia="en-US" w:bidi="en-US"/>
        </w:rPr>
        <w:t xml:space="preserve">opotrebenie, o </w:t>
      </w:r>
      <w:r w:rsidRPr="004F016D">
        <w:rPr>
          <w:noProof/>
        </w:rPr>
        <w:t>č</w:t>
      </w:r>
      <w:r w:rsidRPr="004F016D">
        <w:rPr>
          <w:noProof/>
          <w:lang w:eastAsia="en-US" w:bidi="en-US"/>
        </w:rPr>
        <w:t xml:space="preserve">om sa </w:t>
      </w:r>
      <w:r w:rsidRPr="004F016D">
        <w:rPr>
          <w:noProof/>
        </w:rPr>
        <w:t xml:space="preserve">spíše </w:t>
      </w:r>
      <w:r w:rsidRPr="004F016D">
        <w:rPr>
          <w:noProof/>
          <w:lang w:eastAsia="en-US" w:bidi="en-US"/>
        </w:rPr>
        <w:t xml:space="preserve">protokol, </w:t>
      </w:r>
      <w:r>
        <w:rPr>
          <w:noProof/>
          <w:lang w:eastAsia="en-US" w:bidi="en-US"/>
        </w:rPr>
        <w:t>pod</w:t>
      </w:r>
      <w:r w:rsidRPr="004F016D">
        <w:rPr>
          <w:noProof/>
        </w:rPr>
        <w:t>nájom</w:t>
      </w:r>
      <w:r>
        <w:rPr>
          <w:noProof/>
        </w:rPr>
        <w:t xml:space="preserve">ník </w:t>
      </w:r>
      <w:r w:rsidRPr="004F016D">
        <w:rPr>
          <w:noProof/>
        </w:rPr>
        <w:t xml:space="preserve">zodpovedá </w:t>
      </w:r>
      <w:r w:rsidRPr="004F016D">
        <w:rPr>
          <w:noProof/>
          <w:lang w:eastAsia="en-US" w:bidi="en-US"/>
        </w:rPr>
        <w:t xml:space="preserve">za </w:t>
      </w:r>
      <w:r w:rsidRPr="004F016D">
        <w:rPr>
          <w:noProof/>
        </w:rPr>
        <w:t xml:space="preserve">škodu, ktorú </w:t>
      </w:r>
      <w:r>
        <w:rPr>
          <w:noProof/>
        </w:rPr>
        <w:t xml:space="preserve">nájomcovi </w:t>
      </w:r>
      <w:r w:rsidRPr="004F016D">
        <w:rPr>
          <w:noProof/>
          <w:lang w:eastAsia="en-US" w:bidi="en-US"/>
        </w:rPr>
        <w:t xml:space="preserve">na predmete </w:t>
      </w:r>
      <w:r>
        <w:rPr>
          <w:noProof/>
          <w:lang w:eastAsia="en-US" w:bidi="en-US"/>
        </w:rPr>
        <w:t>pod</w:t>
      </w:r>
      <w:r w:rsidRPr="004F016D">
        <w:rPr>
          <w:noProof/>
        </w:rPr>
        <w:t xml:space="preserve">nájmu spôsobili </w:t>
      </w:r>
      <w:r w:rsidRPr="004F016D">
        <w:rPr>
          <w:noProof/>
          <w:lang w:eastAsia="en-US" w:bidi="en-US"/>
        </w:rPr>
        <w:t>jeho zamestnanci</w:t>
      </w:r>
      <w:r>
        <w:rPr>
          <w:noProof/>
          <w:lang w:eastAsia="en-US" w:bidi="en-US"/>
        </w:rPr>
        <w:t xml:space="preserve"> alebo osoby, ktorých použil na plnenie záväzkov z tejto zmluvy alebo z komisionárskej zmluvy s nájomcom</w:t>
      </w:r>
      <w:r w:rsidRPr="004F016D">
        <w:rPr>
          <w:noProof/>
          <w:lang w:eastAsia="en-US" w:bidi="en-US"/>
        </w:rPr>
        <w:t>.</w:t>
      </w:r>
    </w:p>
    <w:p w:rsidR="004F016D" w:rsidRPr="004F016D" w:rsidRDefault="004F016D" w:rsidP="005564F8">
      <w:pPr>
        <w:pStyle w:val="Zkladntext1"/>
        <w:numPr>
          <w:ilvl w:val="0"/>
          <w:numId w:val="15"/>
        </w:numPr>
        <w:shd w:val="clear" w:color="auto" w:fill="auto"/>
        <w:tabs>
          <w:tab w:val="left" w:pos="378"/>
        </w:tabs>
        <w:spacing w:line="276" w:lineRule="auto"/>
        <w:ind w:right="581"/>
        <w:jc w:val="both"/>
        <w:rPr>
          <w:noProof/>
        </w:rPr>
      </w:pPr>
      <w:r w:rsidRPr="004F016D">
        <w:rPr>
          <w:noProof/>
        </w:rPr>
        <w:t xml:space="preserve">Umožniť povereným </w:t>
      </w:r>
      <w:r w:rsidRPr="004F016D">
        <w:rPr>
          <w:noProof/>
          <w:lang w:eastAsia="en-US" w:bidi="en-US"/>
        </w:rPr>
        <w:t xml:space="preserve">zamestnancom mesta </w:t>
      </w:r>
      <w:r w:rsidR="00B1404C">
        <w:rPr>
          <w:noProof/>
          <w:lang w:eastAsia="en-US" w:bidi="en-US"/>
        </w:rPr>
        <w:t xml:space="preserve">alebo nájomcu </w:t>
      </w:r>
      <w:r w:rsidRPr="004F016D">
        <w:rPr>
          <w:noProof/>
          <w:lang w:eastAsia="en-US" w:bidi="en-US"/>
        </w:rPr>
        <w:t xml:space="preserve">kontrolu </w:t>
      </w:r>
      <w:r w:rsidR="00B1404C">
        <w:rPr>
          <w:noProof/>
          <w:lang w:eastAsia="en-US" w:bidi="en-US"/>
        </w:rPr>
        <w:t xml:space="preserve">predmetu podnájmu. </w:t>
      </w:r>
    </w:p>
    <w:p w:rsidR="00B1404C" w:rsidRPr="00B1404C" w:rsidRDefault="00B1404C" w:rsidP="005564F8">
      <w:pPr>
        <w:pStyle w:val="Zkladntext1"/>
        <w:numPr>
          <w:ilvl w:val="0"/>
          <w:numId w:val="15"/>
        </w:numPr>
        <w:shd w:val="clear" w:color="auto" w:fill="auto"/>
        <w:spacing w:line="276" w:lineRule="auto"/>
        <w:ind w:right="581"/>
        <w:jc w:val="both"/>
        <w:rPr>
          <w:noProof/>
        </w:rPr>
      </w:pPr>
      <w:r w:rsidRPr="00B1404C">
        <w:t>Podnájomník zodpovedá v plnom rozsahu za ochranu Predmetu podnájmu pred požiarmi, podľa § 4 a § 5 Zákona č.</w:t>
      </w:r>
      <w:r>
        <w:t xml:space="preserve"> </w:t>
      </w:r>
      <w:r w:rsidRPr="00B1404C">
        <w:t>314/2001 Z.</w:t>
      </w:r>
      <w:r>
        <w:t xml:space="preserve"> </w:t>
      </w:r>
      <w:r w:rsidRPr="00B1404C">
        <w:t>z. o ochrane pred požiarmi v znení neskorších predpisov. Podnájomník preberá na seba všetky povinnosti, vyplývajúce z právnych predpisov o bezpečnosti a ochrane zdravia pri práci.</w:t>
      </w:r>
    </w:p>
    <w:p w:rsidR="004F016D" w:rsidRPr="00B1404C" w:rsidRDefault="00B1404C" w:rsidP="005564F8">
      <w:pPr>
        <w:pStyle w:val="Zkladntext1"/>
        <w:numPr>
          <w:ilvl w:val="0"/>
          <w:numId w:val="15"/>
        </w:numPr>
        <w:shd w:val="clear" w:color="auto" w:fill="auto"/>
        <w:spacing w:line="276" w:lineRule="auto"/>
        <w:ind w:right="581"/>
        <w:jc w:val="both"/>
        <w:rPr>
          <w:noProof/>
        </w:rPr>
      </w:pPr>
      <w:r w:rsidRPr="00B1404C">
        <w:t>Prevádzkové náklady –</w:t>
      </w:r>
      <w:r>
        <w:t xml:space="preserve"> </w:t>
      </w:r>
      <w:r w:rsidRPr="00B1404C">
        <w:t xml:space="preserve">elektrická energia, vodné, stočné budú fakturované zálohovo na základe faktúr a po skončení sezóny bude vystavená vyúčtovacia faktúra podľa skutočných hodnôt nameraných na podružných meračoch na základe mesačných faktúr vystavených nájomcom. Počiatočné stavy meračov energií budú súčasťou odovzdávacieho protokolu. </w:t>
      </w:r>
      <w:r w:rsidR="004F016D" w:rsidRPr="00B1404C">
        <w:rPr>
          <w:noProof/>
          <w:lang w:eastAsia="en-US" w:bidi="en-US"/>
        </w:rPr>
        <w:t xml:space="preserve">Za odvoz odpadu </w:t>
      </w:r>
      <w:r w:rsidR="004F016D" w:rsidRPr="00B1404C">
        <w:rPr>
          <w:noProof/>
        </w:rPr>
        <w:t xml:space="preserve">uhradí </w:t>
      </w:r>
      <w:r w:rsidRPr="00B1404C">
        <w:rPr>
          <w:noProof/>
        </w:rPr>
        <w:t xml:space="preserve">podnájomník </w:t>
      </w:r>
      <w:r w:rsidR="004F016D" w:rsidRPr="00B1404C">
        <w:rPr>
          <w:noProof/>
          <w:lang w:eastAsia="en-US" w:bidi="en-US"/>
        </w:rPr>
        <w:t xml:space="preserve">poplatok mestu </w:t>
      </w:r>
      <w:r w:rsidR="004F016D" w:rsidRPr="00B1404C">
        <w:rPr>
          <w:noProof/>
        </w:rPr>
        <w:t>Topoľčany.</w:t>
      </w:r>
    </w:p>
    <w:p w:rsidR="004F016D" w:rsidRPr="004F016D" w:rsidRDefault="00B1404C" w:rsidP="005564F8">
      <w:pPr>
        <w:pStyle w:val="Zkladntext1"/>
        <w:numPr>
          <w:ilvl w:val="0"/>
          <w:numId w:val="15"/>
        </w:numPr>
        <w:shd w:val="clear" w:color="auto" w:fill="auto"/>
        <w:tabs>
          <w:tab w:val="left" w:pos="378"/>
        </w:tabs>
        <w:spacing w:line="276" w:lineRule="auto"/>
        <w:ind w:right="581"/>
        <w:jc w:val="both"/>
        <w:rPr>
          <w:noProof/>
        </w:rPr>
      </w:pPr>
      <w:r>
        <w:rPr>
          <w:noProof/>
        </w:rPr>
        <w:t xml:space="preserve">Podnájomník </w:t>
      </w:r>
      <w:r w:rsidR="004F016D" w:rsidRPr="004F016D">
        <w:rPr>
          <w:noProof/>
          <w:lang w:eastAsia="en-US" w:bidi="en-US"/>
        </w:rPr>
        <w:t xml:space="preserve">je </w:t>
      </w:r>
      <w:r w:rsidR="004F016D" w:rsidRPr="004F016D">
        <w:rPr>
          <w:noProof/>
        </w:rPr>
        <w:t xml:space="preserve">povinný písomne nahlásiť počet </w:t>
      </w:r>
      <w:r w:rsidR="004F016D" w:rsidRPr="004F016D">
        <w:rPr>
          <w:noProof/>
          <w:lang w:eastAsia="en-US" w:bidi="en-US"/>
        </w:rPr>
        <w:t xml:space="preserve">zamestnancov, </w:t>
      </w:r>
      <w:r w:rsidR="004F016D" w:rsidRPr="004F016D">
        <w:rPr>
          <w:noProof/>
        </w:rPr>
        <w:t xml:space="preserve">ktorí budú zamestnaní </w:t>
      </w:r>
      <w:r w:rsidR="004F016D" w:rsidRPr="004F016D">
        <w:rPr>
          <w:noProof/>
          <w:lang w:eastAsia="en-US" w:bidi="en-US"/>
        </w:rPr>
        <w:t>v</w:t>
      </w:r>
      <w:r>
        <w:rPr>
          <w:noProof/>
          <w:lang w:eastAsia="en-US" w:bidi="en-US"/>
        </w:rPr>
        <w:t> Predmete podnájmu</w:t>
      </w:r>
      <w:r w:rsidR="004F016D" w:rsidRPr="004F016D">
        <w:rPr>
          <w:noProof/>
        </w:rPr>
        <w:t xml:space="preserve">, </w:t>
      </w:r>
      <w:r w:rsidR="004F016D" w:rsidRPr="004F016D">
        <w:rPr>
          <w:noProof/>
          <w:lang w:eastAsia="en-US" w:bidi="en-US"/>
        </w:rPr>
        <w:t xml:space="preserve">menovite </w:t>
      </w:r>
      <w:r>
        <w:rPr>
          <w:noProof/>
          <w:lang w:eastAsia="en-US" w:bidi="en-US"/>
        </w:rPr>
        <w:t xml:space="preserve">nájomcovi, </w:t>
      </w:r>
      <w:r w:rsidR="004F016D" w:rsidRPr="004F016D">
        <w:rPr>
          <w:noProof/>
        </w:rPr>
        <w:t xml:space="preserve">ktorí obdržia zatavené </w:t>
      </w:r>
      <w:r w:rsidR="004F016D" w:rsidRPr="004F016D">
        <w:rPr>
          <w:noProof/>
          <w:lang w:eastAsia="en-US" w:bidi="en-US"/>
        </w:rPr>
        <w:t xml:space="preserve">preukazy zamestnancov pre </w:t>
      </w:r>
      <w:r w:rsidR="004F016D" w:rsidRPr="004F016D">
        <w:rPr>
          <w:noProof/>
        </w:rPr>
        <w:t xml:space="preserve">účel </w:t>
      </w:r>
      <w:r w:rsidR="004F016D" w:rsidRPr="004F016D">
        <w:rPr>
          <w:noProof/>
          <w:lang w:eastAsia="en-US" w:bidi="en-US"/>
        </w:rPr>
        <w:t xml:space="preserve">vstupu do </w:t>
      </w:r>
      <w:r w:rsidR="004F016D" w:rsidRPr="004F016D">
        <w:rPr>
          <w:noProof/>
        </w:rPr>
        <w:t>areálu.</w:t>
      </w:r>
      <w:r>
        <w:rPr>
          <w:noProof/>
        </w:rPr>
        <w:t xml:space="preserve"> </w:t>
      </w:r>
      <w:r w:rsidR="004F016D" w:rsidRPr="004F016D">
        <w:rPr>
          <w:noProof/>
          <w:lang w:eastAsia="en-US" w:bidi="en-US"/>
        </w:rPr>
        <w:t xml:space="preserve">Tieto preukazy </w:t>
      </w:r>
      <w:r w:rsidR="004F016D" w:rsidRPr="004F016D">
        <w:rPr>
          <w:noProof/>
        </w:rPr>
        <w:t xml:space="preserve">nenahrádzajú </w:t>
      </w:r>
      <w:r w:rsidR="004F016D" w:rsidRPr="004F016D">
        <w:rPr>
          <w:noProof/>
          <w:lang w:eastAsia="en-US" w:bidi="en-US"/>
        </w:rPr>
        <w:t xml:space="preserve">vstupenku do </w:t>
      </w:r>
      <w:r w:rsidR="004F016D" w:rsidRPr="004F016D">
        <w:rPr>
          <w:noProof/>
        </w:rPr>
        <w:t xml:space="preserve">areálu kúpaliska </w:t>
      </w:r>
      <w:r w:rsidR="004F016D" w:rsidRPr="004F016D">
        <w:rPr>
          <w:noProof/>
          <w:lang w:eastAsia="en-US" w:bidi="en-US"/>
        </w:rPr>
        <w:t xml:space="preserve">za </w:t>
      </w:r>
      <w:r w:rsidR="004F016D" w:rsidRPr="004F016D">
        <w:rPr>
          <w:noProof/>
        </w:rPr>
        <w:t>účelom rekreácie.</w:t>
      </w:r>
    </w:p>
    <w:p w:rsidR="004F016D" w:rsidRPr="004F016D" w:rsidRDefault="00B1404C" w:rsidP="005564F8">
      <w:pPr>
        <w:pStyle w:val="Zkladntext1"/>
        <w:numPr>
          <w:ilvl w:val="0"/>
          <w:numId w:val="15"/>
        </w:numPr>
        <w:shd w:val="clear" w:color="auto" w:fill="auto"/>
        <w:tabs>
          <w:tab w:val="left" w:pos="378"/>
        </w:tabs>
        <w:spacing w:line="276" w:lineRule="auto"/>
        <w:ind w:right="581"/>
        <w:jc w:val="both"/>
        <w:rPr>
          <w:noProof/>
        </w:rPr>
      </w:pPr>
      <w:r>
        <w:rPr>
          <w:noProof/>
        </w:rPr>
        <w:lastRenderedPageBreak/>
        <w:t>Podnájomník</w:t>
      </w:r>
      <w:r w:rsidR="004F016D" w:rsidRPr="004F016D">
        <w:rPr>
          <w:noProof/>
        </w:rPr>
        <w:t xml:space="preserve"> </w:t>
      </w:r>
      <w:r w:rsidR="004F016D" w:rsidRPr="004F016D">
        <w:rPr>
          <w:noProof/>
          <w:lang w:eastAsia="en-US" w:bidi="en-US"/>
        </w:rPr>
        <w:t xml:space="preserve">sa </w:t>
      </w:r>
      <w:r w:rsidR="004F016D" w:rsidRPr="004F016D">
        <w:rPr>
          <w:noProof/>
        </w:rPr>
        <w:t xml:space="preserve">zaväzuje zabezpečiť </w:t>
      </w:r>
      <w:r w:rsidR="004F016D" w:rsidRPr="004F016D">
        <w:rPr>
          <w:noProof/>
          <w:lang w:eastAsia="en-US" w:bidi="en-US"/>
        </w:rPr>
        <w:t xml:space="preserve">poistenie svojho majetku, preto </w:t>
      </w:r>
      <w:r w:rsidR="004F016D" w:rsidRPr="004F016D">
        <w:rPr>
          <w:noProof/>
        </w:rPr>
        <w:t xml:space="preserve">nezodpovedá </w:t>
      </w:r>
      <w:r w:rsidR="004F016D" w:rsidRPr="004F016D">
        <w:rPr>
          <w:noProof/>
          <w:lang w:eastAsia="en-US" w:bidi="en-US"/>
        </w:rPr>
        <w:t>mesto</w:t>
      </w:r>
      <w:r>
        <w:rPr>
          <w:noProof/>
          <w:lang w:eastAsia="en-US" w:bidi="en-US"/>
        </w:rPr>
        <w:t xml:space="preserve"> ani nájomca</w:t>
      </w:r>
      <w:r w:rsidR="004F016D" w:rsidRPr="004F016D">
        <w:rPr>
          <w:noProof/>
          <w:lang w:eastAsia="en-US" w:bidi="en-US"/>
        </w:rPr>
        <w:t xml:space="preserve"> za </w:t>
      </w:r>
      <w:r w:rsidR="004F016D" w:rsidRPr="004F016D">
        <w:rPr>
          <w:noProof/>
        </w:rPr>
        <w:t>škodu spôsobenú prípadným násilným konaním.</w:t>
      </w:r>
    </w:p>
    <w:p w:rsidR="004F016D" w:rsidRPr="004F016D" w:rsidRDefault="00B1404C" w:rsidP="005564F8">
      <w:pPr>
        <w:pStyle w:val="Zkladntext1"/>
        <w:numPr>
          <w:ilvl w:val="0"/>
          <w:numId w:val="15"/>
        </w:numPr>
        <w:shd w:val="clear" w:color="auto" w:fill="auto"/>
        <w:tabs>
          <w:tab w:val="left" w:pos="498"/>
        </w:tabs>
        <w:spacing w:line="276" w:lineRule="auto"/>
        <w:ind w:right="581"/>
        <w:jc w:val="both"/>
        <w:rPr>
          <w:noProof/>
        </w:rPr>
      </w:pPr>
      <w:r>
        <w:rPr>
          <w:noProof/>
        </w:rPr>
        <w:t xml:space="preserve">Podnájomník </w:t>
      </w:r>
      <w:r w:rsidR="004F016D" w:rsidRPr="004F016D">
        <w:rPr>
          <w:noProof/>
          <w:lang w:eastAsia="en-US" w:bidi="en-US"/>
        </w:rPr>
        <w:t xml:space="preserve">sa </w:t>
      </w:r>
      <w:r w:rsidR="004F016D" w:rsidRPr="004F016D">
        <w:rPr>
          <w:noProof/>
        </w:rPr>
        <w:t xml:space="preserve">zaväzuje </w:t>
      </w:r>
      <w:r w:rsidR="004F016D" w:rsidRPr="004F016D">
        <w:rPr>
          <w:noProof/>
          <w:lang w:eastAsia="en-US" w:bidi="en-US"/>
        </w:rPr>
        <w:t xml:space="preserve">a </w:t>
      </w:r>
      <w:r w:rsidR="004F016D" w:rsidRPr="004F016D">
        <w:rPr>
          <w:noProof/>
        </w:rPr>
        <w:t xml:space="preserve">zodpovedá </w:t>
      </w:r>
      <w:r w:rsidR="004F016D" w:rsidRPr="004F016D">
        <w:rPr>
          <w:noProof/>
          <w:lang w:eastAsia="en-US" w:bidi="en-US"/>
        </w:rPr>
        <w:t xml:space="preserve">za </w:t>
      </w:r>
      <w:r w:rsidR="004F016D" w:rsidRPr="004F016D">
        <w:rPr>
          <w:noProof/>
        </w:rPr>
        <w:t xml:space="preserve">všetky revízie </w:t>
      </w:r>
      <w:r w:rsidR="004F016D" w:rsidRPr="004F016D">
        <w:rPr>
          <w:noProof/>
          <w:lang w:eastAsia="en-US" w:bidi="en-US"/>
        </w:rPr>
        <w:t xml:space="preserve">elektro a </w:t>
      </w:r>
      <w:r w:rsidR="004F016D" w:rsidRPr="004F016D">
        <w:rPr>
          <w:noProof/>
        </w:rPr>
        <w:t xml:space="preserve">požiarnej </w:t>
      </w:r>
      <w:r w:rsidR="004F016D" w:rsidRPr="004F016D">
        <w:rPr>
          <w:noProof/>
          <w:lang w:eastAsia="en-US" w:bidi="en-US"/>
        </w:rPr>
        <w:t xml:space="preserve">ochrany </w:t>
      </w:r>
      <w:r w:rsidR="004F016D" w:rsidRPr="004F016D">
        <w:rPr>
          <w:noProof/>
        </w:rPr>
        <w:t xml:space="preserve">podľa zákona, ktoré </w:t>
      </w:r>
      <w:r w:rsidR="004F016D" w:rsidRPr="004F016D">
        <w:rPr>
          <w:noProof/>
          <w:lang w:eastAsia="en-US" w:bidi="en-US"/>
        </w:rPr>
        <w:t xml:space="preserve">si </w:t>
      </w:r>
      <w:r w:rsidR="004F016D" w:rsidRPr="004F016D">
        <w:rPr>
          <w:noProof/>
        </w:rPr>
        <w:t xml:space="preserve">zabezpečí </w:t>
      </w:r>
      <w:r w:rsidR="004F016D" w:rsidRPr="004F016D">
        <w:rPr>
          <w:noProof/>
          <w:lang w:eastAsia="en-US" w:bidi="en-US"/>
        </w:rPr>
        <w:t xml:space="preserve">na svoj </w:t>
      </w:r>
      <w:r w:rsidR="004F016D" w:rsidRPr="004F016D">
        <w:rPr>
          <w:noProof/>
        </w:rPr>
        <w:t>náklad.</w:t>
      </w:r>
    </w:p>
    <w:p w:rsidR="00B1404C" w:rsidRDefault="004F016D" w:rsidP="005564F8">
      <w:pPr>
        <w:pStyle w:val="Zkladntext1"/>
        <w:numPr>
          <w:ilvl w:val="0"/>
          <w:numId w:val="15"/>
        </w:numPr>
        <w:shd w:val="clear" w:color="auto" w:fill="auto"/>
        <w:tabs>
          <w:tab w:val="left" w:pos="498"/>
        </w:tabs>
        <w:spacing w:line="276" w:lineRule="auto"/>
        <w:ind w:right="581"/>
        <w:jc w:val="both"/>
        <w:rPr>
          <w:noProof/>
        </w:rPr>
      </w:pPr>
      <w:r w:rsidRPr="004F01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6376670</wp:posOffset>
                </wp:positionH>
                <wp:positionV relativeFrom="paragraph">
                  <wp:posOffset>165100</wp:posOffset>
                </wp:positionV>
                <wp:extent cx="240665" cy="201295"/>
                <wp:effectExtent l="4445" t="3810" r="2540" b="4445"/>
                <wp:wrapSquare wrapText="left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16D" w:rsidRDefault="004F016D" w:rsidP="004F016D">
                            <w:pPr>
                              <w:pStyle w:val="Zkladntext1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02.1pt;margin-top:13pt;width:18.95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" filled="f" stroked="f">
                <v:textbox inset="0,0,0,0">
                  <w:txbxContent>
                    <w:p w:rsidR="004F016D" w:rsidRDefault="004F016D" w:rsidP="004F016D">
                      <w:pPr>
                        <w:pStyle w:val="Zkladntext1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B1404C">
        <w:rPr>
          <w:noProof/>
        </w:rPr>
        <w:t xml:space="preserve">Podnájomník </w:t>
      </w:r>
      <w:r w:rsidRPr="004F016D">
        <w:rPr>
          <w:noProof/>
          <w:lang w:eastAsia="en-US" w:bidi="en-US"/>
        </w:rPr>
        <w:t xml:space="preserve">je </w:t>
      </w:r>
      <w:r w:rsidRPr="004F016D">
        <w:rPr>
          <w:noProof/>
        </w:rPr>
        <w:t xml:space="preserve">povinný predložiť </w:t>
      </w:r>
      <w:r w:rsidRPr="004F016D">
        <w:rPr>
          <w:noProof/>
          <w:lang w:eastAsia="en-US" w:bidi="en-US"/>
        </w:rPr>
        <w:t xml:space="preserve">pred </w:t>
      </w:r>
      <w:r w:rsidRPr="004F016D">
        <w:rPr>
          <w:noProof/>
        </w:rPr>
        <w:t xml:space="preserve">začatím prevádzky </w:t>
      </w:r>
      <w:r w:rsidRPr="004F016D">
        <w:rPr>
          <w:noProof/>
          <w:lang w:eastAsia="en-US" w:bidi="en-US"/>
        </w:rPr>
        <w:t>povolenie od</w:t>
      </w:r>
      <w:r w:rsidR="005564F8">
        <w:rPr>
          <w:noProof/>
          <w:lang w:eastAsia="en-US" w:bidi="en-US"/>
        </w:rPr>
        <w:t xml:space="preserve"> </w:t>
      </w:r>
      <w:r w:rsidR="00B1404C">
        <w:rPr>
          <w:noProof/>
          <w:lang w:eastAsia="en-US" w:bidi="en-US"/>
        </w:rPr>
        <w:t>R</w:t>
      </w:r>
      <w:r w:rsidRPr="004F016D">
        <w:rPr>
          <w:noProof/>
        </w:rPr>
        <w:t xml:space="preserve">egionálneho úradu verejného </w:t>
      </w:r>
      <w:r w:rsidRPr="004F016D">
        <w:rPr>
          <w:noProof/>
          <w:lang w:eastAsia="en-US" w:bidi="en-US"/>
        </w:rPr>
        <w:t xml:space="preserve">zdravia spolu s </w:t>
      </w:r>
      <w:r w:rsidRPr="004F016D">
        <w:rPr>
          <w:noProof/>
        </w:rPr>
        <w:t xml:space="preserve">prevádzkovým </w:t>
      </w:r>
      <w:r w:rsidRPr="004F016D">
        <w:rPr>
          <w:noProof/>
          <w:lang w:eastAsia="en-US" w:bidi="en-US"/>
        </w:rPr>
        <w:t>poriadkom</w:t>
      </w:r>
      <w:r w:rsidR="00B1404C">
        <w:rPr>
          <w:noProof/>
          <w:lang w:eastAsia="en-US" w:bidi="en-US"/>
        </w:rPr>
        <w:t>.</w:t>
      </w:r>
    </w:p>
    <w:p w:rsidR="004F016D" w:rsidRPr="004F016D" w:rsidRDefault="00B1404C" w:rsidP="005564F8">
      <w:pPr>
        <w:pStyle w:val="Zkladntext1"/>
        <w:numPr>
          <w:ilvl w:val="0"/>
          <w:numId w:val="15"/>
        </w:numPr>
        <w:shd w:val="clear" w:color="auto" w:fill="auto"/>
        <w:tabs>
          <w:tab w:val="left" w:pos="498"/>
        </w:tabs>
        <w:spacing w:line="276" w:lineRule="auto"/>
        <w:ind w:right="581"/>
        <w:jc w:val="both"/>
        <w:rPr>
          <w:noProof/>
        </w:rPr>
      </w:pPr>
      <w:r>
        <w:rPr>
          <w:noProof/>
          <w:lang w:eastAsia="en-US" w:bidi="en-US"/>
        </w:rPr>
        <w:t xml:space="preserve">Podnájomník </w:t>
      </w:r>
      <w:r w:rsidR="004F016D" w:rsidRPr="004F016D">
        <w:rPr>
          <w:noProof/>
        </w:rPr>
        <w:t xml:space="preserve">zodpovedá </w:t>
      </w:r>
      <w:r w:rsidR="004F016D" w:rsidRPr="004F016D">
        <w:rPr>
          <w:noProof/>
          <w:lang w:eastAsia="en-US" w:bidi="en-US"/>
        </w:rPr>
        <w:t xml:space="preserve">za to, </w:t>
      </w:r>
      <w:r w:rsidR="004F016D" w:rsidRPr="004F016D">
        <w:rPr>
          <w:noProof/>
        </w:rPr>
        <w:t xml:space="preserve">že prevádzkovanie činnosti, </w:t>
      </w:r>
      <w:r w:rsidR="004F016D" w:rsidRPr="004F016D">
        <w:rPr>
          <w:noProof/>
          <w:lang w:eastAsia="en-US" w:bidi="en-US"/>
        </w:rPr>
        <w:t xml:space="preserve">na </w:t>
      </w:r>
      <w:r w:rsidR="004F016D" w:rsidRPr="004F016D">
        <w:rPr>
          <w:noProof/>
        </w:rPr>
        <w:t xml:space="preserve">ktoré má </w:t>
      </w:r>
      <w:r>
        <w:rPr>
          <w:noProof/>
        </w:rPr>
        <w:t xml:space="preserve">Predmet podnájmu  v užívaní </w:t>
      </w:r>
      <w:r w:rsidR="004F016D" w:rsidRPr="004F016D">
        <w:rPr>
          <w:noProof/>
          <w:lang w:eastAsia="en-US" w:bidi="en-US"/>
        </w:rPr>
        <w:t>je</w:t>
      </w:r>
      <w:r>
        <w:rPr>
          <w:noProof/>
          <w:lang w:eastAsia="en-US" w:bidi="en-US"/>
        </w:rPr>
        <w:t xml:space="preserve"> </w:t>
      </w:r>
      <w:r w:rsidR="004F016D" w:rsidRPr="004F016D">
        <w:rPr>
          <w:noProof/>
          <w:lang w:eastAsia="en-US" w:bidi="en-US"/>
        </w:rPr>
        <w:t xml:space="preserve">v </w:t>
      </w:r>
      <w:r w:rsidR="004F016D" w:rsidRPr="004F016D">
        <w:rPr>
          <w:noProof/>
        </w:rPr>
        <w:t xml:space="preserve">súlade </w:t>
      </w:r>
      <w:r w:rsidR="004F016D" w:rsidRPr="004F016D">
        <w:rPr>
          <w:noProof/>
          <w:lang w:eastAsia="en-US" w:bidi="en-US"/>
        </w:rPr>
        <w:t xml:space="preserve">so </w:t>
      </w:r>
      <w:r w:rsidR="004F016D" w:rsidRPr="004F016D">
        <w:rPr>
          <w:noProof/>
        </w:rPr>
        <w:t xml:space="preserve">všetkými právnymi </w:t>
      </w:r>
      <w:r w:rsidR="004F016D" w:rsidRPr="004F016D">
        <w:rPr>
          <w:noProof/>
          <w:lang w:eastAsia="en-US" w:bidi="en-US"/>
        </w:rPr>
        <w:t>predpismi.</w:t>
      </w:r>
    </w:p>
    <w:p w:rsidR="00B1404C" w:rsidRDefault="00B1404C" w:rsidP="005564F8">
      <w:pPr>
        <w:pStyle w:val="Zkladntext1"/>
        <w:shd w:val="clear" w:color="auto" w:fill="auto"/>
        <w:spacing w:line="276" w:lineRule="auto"/>
        <w:ind w:right="581"/>
        <w:jc w:val="both"/>
        <w:rPr>
          <w:noProof/>
        </w:rPr>
      </w:pPr>
    </w:p>
    <w:p w:rsidR="004F016D" w:rsidRPr="00B1404C" w:rsidRDefault="00B1404C" w:rsidP="005564F8">
      <w:pPr>
        <w:pStyle w:val="Zkladntext1"/>
        <w:shd w:val="clear" w:color="auto" w:fill="auto"/>
        <w:tabs>
          <w:tab w:val="left" w:pos="1134"/>
        </w:tabs>
        <w:spacing w:line="276" w:lineRule="auto"/>
        <w:ind w:left="426" w:right="581"/>
        <w:jc w:val="both"/>
        <w:rPr>
          <w:b/>
          <w:bCs/>
          <w:noProof/>
        </w:rPr>
      </w:pPr>
      <w:r w:rsidRPr="00B1404C">
        <w:rPr>
          <w:b/>
          <w:bCs/>
          <w:noProof/>
        </w:rPr>
        <w:t>(A1)</w:t>
      </w:r>
      <w:r w:rsidRPr="00B1404C">
        <w:rPr>
          <w:b/>
          <w:bCs/>
          <w:noProof/>
        </w:rPr>
        <w:tab/>
        <w:t xml:space="preserve">Podnájomník je oprávnený: </w:t>
      </w:r>
    </w:p>
    <w:p w:rsidR="00B1404C" w:rsidRPr="004F016D" w:rsidRDefault="00B1404C" w:rsidP="005564F8">
      <w:pPr>
        <w:pStyle w:val="Zkladntext1"/>
        <w:shd w:val="clear" w:color="auto" w:fill="auto"/>
        <w:spacing w:line="276" w:lineRule="auto"/>
        <w:ind w:right="581"/>
        <w:jc w:val="both"/>
        <w:rPr>
          <w:noProof/>
        </w:rPr>
      </w:pPr>
    </w:p>
    <w:p w:rsidR="00B1404C" w:rsidRDefault="004F016D" w:rsidP="005564F8">
      <w:pPr>
        <w:pStyle w:val="Zkladntext1"/>
        <w:numPr>
          <w:ilvl w:val="0"/>
          <w:numId w:val="17"/>
        </w:numPr>
        <w:shd w:val="clear" w:color="auto" w:fill="auto"/>
        <w:tabs>
          <w:tab w:val="left" w:pos="378"/>
        </w:tabs>
        <w:spacing w:line="276" w:lineRule="auto"/>
        <w:ind w:right="581"/>
        <w:jc w:val="both"/>
        <w:rPr>
          <w:noProof/>
        </w:rPr>
      </w:pPr>
      <w:r w:rsidRPr="004F016D">
        <w:rPr>
          <w:noProof/>
        </w:rPr>
        <w:t xml:space="preserve">Umiestniť obchodné nápisy </w:t>
      </w:r>
      <w:r w:rsidRPr="004F016D">
        <w:rPr>
          <w:noProof/>
          <w:lang w:eastAsia="en-US" w:bidi="en-US"/>
        </w:rPr>
        <w:t xml:space="preserve">a reklamy na </w:t>
      </w:r>
      <w:r w:rsidR="00B1404C">
        <w:rPr>
          <w:noProof/>
          <w:lang w:eastAsia="en-US" w:bidi="en-US"/>
        </w:rPr>
        <w:t xml:space="preserve">Predmete podnájmu </w:t>
      </w:r>
      <w:r w:rsidRPr="004F016D">
        <w:rPr>
          <w:noProof/>
          <w:lang w:eastAsia="en-US" w:bidi="en-US"/>
        </w:rPr>
        <w:t xml:space="preserve">len so </w:t>
      </w:r>
      <w:r w:rsidRPr="004F016D">
        <w:rPr>
          <w:noProof/>
        </w:rPr>
        <w:t xml:space="preserve">súhlasom </w:t>
      </w:r>
      <w:r w:rsidR="00B1404C">
        <w:rPr>
          <w:noProof/>
        </w:rPr>
        <w:t>nájomcu</w:t>
      </w:r>
      <w:r w:rsidRPr="004F016D">
        <w:rPr>
          <w:noProof/>
        </w:rPr>
        <w:t>.</w:t>
      </w:r>
    </w:p>
    <w:p w:rsidR="00B1404C" w:rsidRDefault="004F016D" w:rsidP="005564F8">
      <w:pPr>
        <w:pStyle w:val="Zkladntext1"/>
        <w:numPr>
          <w:ilvl w:val="0"/>
          <w:numId w:val="17"/>
        </w:numPr>
        <w:shd w:val="clear" w:color="auto" w:fill="auto"/>
        <w:tabs>
          <w:tab w:val="left" w:pos="378"/>
        </w:tabs>
        <w:spacing w:line="276" w:lineRule="auto"/>
        <w:ind w:right="581"/>
        <w:jc w:val="both"/>
        <w:rPr>
          <w:noProof/>
        </w:rPr>
      </w:pPr>
      <w:r w:rsidRPr="004F016D">
        <w:rPr>
          <w:noProof/>
        </w:rPr>
        <w:t xml:space="preserve">Akékoľvek stavebné úpravy </w:t>
      </w:r>
      <w:r w:rsidR="00B1404C">
        <w:rPr>
          <w:noProof/>
          <w:lang w:eastAsia="en-US" w:bidi="en-US"/>
        </w:rPr>
        <w:t xml:space="preserve">Predmete podnájmu </w:t>
      </w:r>
      <w:r w:rsidRPr="004F016D">
        <w:rPr>
          <w:noProof/>
        </w:rPr>
        <w:t xml:space="preserve">vykonať </w:t>
      </w:r>
      <w:r w:rsidRPr="004F016D">
        <w:rPr>
          <w:noProof/>
          <w:lang w:eastAsia="en-US" w:bidi="en-US"/>
        </w:rPr>
        <w:t xml:space="preserve">len so </w:t>
      </w:r>
      <w:r w:rsidRPr="004F016D">
        <w:rPr>
          <w:noProof/>
        </w:rPr>
        <w:t xml:space="preserve">súhlasom </w:t>
      </w:r>
      <w:r w:rsidR="00B1404C">
        <w:rPr>
          <w:noProof/>
        </w:rPr>
        <w:t>nájomcu</w:t>
      </w:r>
      <w:r w:rsidRPr="004F016D">
        <w:rPr>
          <w:noProof/>
        </w:rPr>
        <w:t>.</w:t>
      </w:r>
    </w:p>
    <w:p w:rsidR="00B1404C" w:rsidRDefault="00B1404C" w:rsidP="005564F8">
      <w:pPr>
        <w:pStyle w:val="Zkladntext1"/>
        <w:numPr>
          <w:ilvl w:val="0"/>
          <w:numId w:val="17"/>
        </w:numPr>
        <w:shd w:val="clear" w:color="auto" w:fill="auto"/>
        <w:tabs>
          <w:tab w:val="left" w:pos="378"/>
        </w:tabs>
        <w:spacing w:line="276" w:lineRule="auto"/>
        <w:ind w:right="581"/>
        <w:jc w:val="both"/>
        <w:rPr>
          <w:noProof/>
        </w:rPr>
      </w:pPr>
      <w:r>
        <w:rPr>
          <w:noProof/>
        </w:rPr>
        <w:t>Predmet podnájmu nie je oprávnený prenechať do užívania ďalšej osobe</w:t>
      </w:r>
    </w:p>
    <w:p w:rsidR="00B1404C" w:rsidRDefault="00B1404C" w:rsidP="005564F8">
      <w:pPr>
        <w:pStyle w:val="Zkladntext1"/>
        <w:shd w:val="clear" w:color="auto" w:fill="auto"/>
        <w:tabs>
          <w:tab w:val="left" w:pos="378"/>
        </w:tabs>
        <w:spacing w:line="276" w:lineRule="auto"/>
        <w:ind w:left="1460" w:right="581"/>
        <w:jc w:val="both"/>
        <w:rPr>
          <w:noProof/>
        </w:rPr>
      </w:pPr>
    </w:p>
    <w:p w:rsidR="00B1404C" w:rsidRDefault="00B1404C" w:rsidP="005564F8">
      <w:pPr>
        <w:pStyle w:val="Zkladntext1"/>
        <w:shd w:val="clear" w:color="auto" w:fill="auto"/>
        <w:tabs>
          <w:tab w:val="left" w:pos="378"/>
        </w:tabs>
        <w:spacing w:line="276" w:lineRule="auto"/>
        <w:ind w:left="1460" w:right="581"/>
        <w:jc w:val="both"/>
        <w:rPr>
          <w:noProof/>
        </w:rPr>
      </w:pPr>
    </w:p>
    <w:p w:rsidR="00B1404C" w:rsidRDefault="00B1404C" w:rsidP="005564F8">
      <w:pPr>
        <w:pStyle w:val="Zkladntext1"/>
        <w:shd w:val="clear" w:color="auto" w:fill="auto"/>
        <w:tabs>
          <w:tab w:val="left" w:pos="378"/>
        </w:tabs>
        <w:spacing w:line="276" w:lineRule="auto"/>
        <w:ind w:left="1460" w:right="581"/>
        <w:jc w:val="both"/>
        <w:rPr>
          <w:noProof/>
        </w:rPr>
      </w:pPr>
    </w:p>
    <w:p w:rsidR="004F016D" w:rsidRDefault="004F016D" w:rsidP="005564F8">
      <w:pPr>
        <w:pStyle w:val="Zkladntext1"/>
        <w:numPr>
          <w:ilvl w:val="0"/>
          <w:numId w:val="16"/>
        </w:numPr>
        <w:shd w:val="clear" w:color="auto" w:fill="auto"/>
        <w:tabs>
          <w:tab w:val="left" w:pos="378"/>
        </w:tabs>
        <w:spacing w:line="276" w:lineRule="auto"/>
        <w:ind w:right="581"/>
        <w:jc w:val="both"/>
        <w:rPr>
          <w:b/>
          <w:bCs/>
          <w:noProof/>
        </w:rPr>
      </w:pPr>
      <w:r w:rsidRPr="00B1404C">
        <w:rPr>
          <w:b/>
          <w:bCs/>
          <w:noProof/>
        </w:rPr>
        <w:t>Prenajíma</w:t>
      </w:r>
      <w:r w:rsidR="00B1404C" w:rsidRPr="00B1404C">
        <w:rPr>
          <w:b/>
          <w:bCs/>
          <w:noProof/>
        </w:rPr>
        <w:t>teľ :</w:t>
      </w:r>
    </w:p>
    <w:p w:rsidR="00D83C7C" w:rsidRPr="00B1404C" w:rsidRDefault="00D83C7C" w:rsidP="005564F8">
      <w:pPr>
        <w:pStyle w:val="Zkladntext1"/>
        <w:shd w:val="clear" w:color="auto" w:fill="auto"/>
        <w:tabs>
          <w:tab w:val="left" w:pos="378"/>
        </w:tabs>
        <w:spacing w:line="276" w:lineRule="auto"/>
        <w:ind w:left="720" w:right="581"/>
        <w:jc w:val="both"/>
        <w:rPr>
          <w:b/>
          <w:bCs/>
          <w:noProof/>
        </w:rPr>
      </w:pPr>
    </w:p>
    <w:p w:rsidR="004F016D" w:rsidRPr="004F016D" w:rsidRDefault="004F016D" w:rsidP="005564F8">
      <w:pPr>
        <w:pStyle w:val="Zkladntext1"/>
        <w:numPr>
          <w:ilvl w:val="0"/>
          <w:numId w:val="18"/>
        </w:numPr>
        <w:shd w:val="clear" w:color="auto" w:fill="auto"/>
        <w:tabs>
          <w:tab w:val="left" w:pos="378"/>
        </w:tabs>
        <w:spacing w:line="276" w:lineRule="auto"/>
        <w:ind w:right="581"/>
        <w:jc w:val="both"/>
        <w:rPr>
          <w:noProof/>
        </w:rPr>
      </w:pPr>
      <w:r w:rsidRPr="004F016D">
        <w:rPr>
          <w:noProof/>
          <w:lang w:eastAsia="en-US" w:bidi="en-US"/>
        </w:rPr>
        <w:t xml:space="preserve">Je </w:t>
      </w:r>
      <w:r w:rsidRPr="004F016D">
        <w:rPr>
          <w:noProof/>
        </w:rPr>
        <w:t xml:space="preserve">povinný upozorniť </w:t>
      </w:r>
      <w:r w:rsidR="00B1404C">
        <w:rPr>
          <w:noProof/>
        </w:rPr>
        <w:t xml:space="preserve">podnájomníka, </w:t>
      </w:r>
      <w:r w:rsidRPr="004F016D">
        <w:rPr>
          <w:noProof/>
        </w:rPr>
        <w:t xml:space="preserve">že </w:t>
      </w:r>
      <w:r w:rsidR="00B1404C">
        <w:rPr>
          <w:noProof/>
        </w:rPr>
        <w:t xml:space="preserve">Predmet podnájmu, </w:t>
      </w:r>
      <w:r w:rsidRPr="004F016D">
        <w:rPr>
          <w:noProof/>
        </w:rPr>
        <w:t xml:space="preserve">ktorý </w:t>
      </w:r>
      <w:r w:rsidRPr="004F016D">
        <w:rPr>
          <w:noProof/>
          <w:lang w:eastAsia="en-US" w:bidi="en-US"/>
        </w:rPr>
        <w:t xml:space="preserve">je predmetom zmluvy nie je </w:t>
      </w:r>
      <w:r w:rsidRPr="004F016D">
        <w:rPr>
          <w:noProof/>
        </w:rPr>
        <w:t xml:space="preserve">poistený </w:t>
      </w:r>
      <w:r w:rsidRPr="004F016D">
        <w:rPr>
          <w:noProof/>
          <w:lang w:eastAsia="en-US" w:bidi="en-US"/>
        </w:rPr>
        <w:t xml:space="preserve">proti </w:t>
      </w:r>
      <w:r w:rsidRPr="004F016D">
        <w:rPr>
          <w:noProof/>
        </w:rPr>
        <w:t xml:space="preserve">živelným </w:t>
      </w:r>
      <w:r w:rsidRPr="004F016D">
        <w:rPr>
          <w:noProof/>
          <w:lang w:eastAsia="en-US" w:bidi="en-US"/>
        </w:rPr>
        <w:t>udalostiam.</w:t>
      </w:r>
    </w:p>
    <w:p w:rsidR="00D83C7C" w:rsidRDefault="004F016D" w:rsidP="005564F8">
      <w:pPr>
        <w:pStyle w:val="Zkladntext1"/>
        <w:numPr>
          <w:ilvl w:val="0"/>
          <w:numId w:val="18"/>
        </w:numPr>
        <w:shd w:val="clear" w:color="auto" w:fill="auto"/>
        <w:tabs>
          <w:tab w:val="left" w:pos="378"/>
        </w:tabs>
        <w:spacing w:line="276" w:lineRule="auto"/>
        <w:ind w:right="581"/>
        <w:jc w:val="both"/>
        <w:rPr>
          <w:noProof/>
        </w:rPr>
      </w:pPr>
      <w:r w:rsidRPr="004F016D">
        <w:rPr>
          <w:noProof/>
          <w:lang w:eastAsia="en-US" w:bidi="en-US"/>
        </w:rPr>
        <w:t xml:space="preserve">Je </w:t>
      </w:r>
      <w:r w:rsidRPr="004F016D">
        <w:rPr>
          <w:noProof/>
        </w:rPr>
        <w:t xml:space="preserve">povinný zabezpečiť </w:t>
      </w:r>
      <w:r w:rsidRPr="004F016D">
        <w:rPr>
          <w:noProof/>
          <w:lang w:eastAsia="en-US" w:bidi="en-US"/>
        </w:rPr>
        <w:t xml:space="preserve">riadne poskytovanie </w:t>
      </w:r>
      <w:r w:rsidRPr="004F016D">
        <w:rPr>
          <w:noProof/>
        </w:rPr>
        <w:t xml:space="preserve">služieb, ktorých </w:t>
      </w:r>
      <w:r w:rsidRPr="004F016D">
        <w:rPr>
          <w:noProof/>
          <w:lang w:eastAsia="en-US" w:bidi="en-US"/>
        </w:rPr>
        <w:t xml:space="preserve">poskytovanie je </w:t>
      </w:r>
      <w:r w:rsidRPr="004F016D">
        <w:rPr>
          <w:noProof/>
        </w:rPr>
        <w:t xml:space="preserve">spojené </w:t>
      </w:r>
      <w:r w:rsidRPr="004F016D">
        <w:rPr>
          <w:noProof/>
          <w:lang w:eastAsia="en-US" w:bidi="en-US"/>
        </w:rPr>
        <w:t xml:space="preserve">s </w:t>
      </w:r>
      <w:r w:rsidRPr="004F016D">
        <w:rPr>
          <w:noProof/>
        </w:rPr>
        <w:t xml:space="preserve">užívaním </w:t>
      </w:r>
      <w:r w:rsidR="00D83C7C">
        <w:rPr>
          <w:noProof/>
        </w:rPr>
        <w:t xml:space="preserve">Predmetu podnájmu. </w:t>
      </w:r>
    </w:p>
    <w:p w:rsidR="004F016D" w:rsidRPr="004F016D" w:rsidRDefault="004F016D" w:rsidP="005564F8">
      <w:pPr>
        <w:pStyle w:val="Zkladntext1"/>
        <w:numPr>
          <w:ilvl w:val="0"/>
          <w:numId w:val="18"/>
        </w:numPr>
        <w:shd w:val="clear" w:color="auto" w:fill="auto"/>
        <w:tabs>
          <w:tab w:val="left" w:pos="378"/>
        </w:tabs>
        <w:spacing w:line="276" w:lineRule="auto"/>
        <w:ind w:right="581"/>
        <w:jc w:val="both"/>
        <w:rPr>
          <w:noProof/>
        </w:rPr>
      </w:pPr>
      <w:r w:rsidRPr="004F016D">
        <w:rPr>
          <w:noProof/>
          <w:lang w:eastAsia="en-US" w:bidi="en-US"/>
        </w:rPr>
        <w:t xml:space="preserve">Je </w:t>
      </w:r>
      <w:r w:rsidRPr="004F016D">
        <w:rPr>
          <w:noProof/>
        </w:rPr>
        <w:t xml:space="preserve">oprávnený prevádzať </w:t>
      </w:r>
      <w:r w:rsidRPr="004F016D">
        <w:rPr>
          <w:noProof/>
          <w:lang w:eastAsia="en-US" w:bidi="en-US"/>
        </w:rPr>
        <w:t xml:space="preserve">kontrolu </w:t>
      </w:r>
      <w:r w:rsidR="00D83C7C">
        <w:rPr>
          <w:noProof/>
          <w:lang w:eastAsia="en-US" w:bidi="en-US"/>
        </w:rPr>
        <w:t xml:space="preserve">Predmetu podnájmu. </w:t>
      </w:r>
    </w:p>
    <w:p w:rsidR="00D83C7C" w:rsidRDefault="00D83C7C" w:rsidP="005564F8">
      <w:pPr>
        <w:pStyle w:val="Zkladntext1"/>
        <w:shd w:val="clear" w:color="auto" w:fill="auto"/>
        <w:spacing w:line="233" w:lineRule="auto"/>
        <w:ind w:left="3660" w:right="581"/>
        <w:jc w:val="both"/>
        <w:rPr>
          <w:b/>
          <w:bCs/>
          <w:lang w:val="en-US" w:eastAsia="en-US" w:bidi="en-US"/>
        </w:rPr>
      </w:pPr>
    </w:p>
    <w:p w:rsidR="00287370" w:rsidRDefault="00287370" w:rsidP="005564F8">
      <w:pPr>
        <w:pStyle w:val="Zkladntext1"/>
        <w:shd w:val="clear" w:color="auto" w:fill="auto"/>
        <w:spacing w:line="276" w:lineRule="auto"/>
        <w:ind w:left="3660" w:right="581"/>
        <w:jc w:val="both"/>
        <w:rPr>
          <w:b/>
          <w:bCs/>
          <w:lang w:eastAsia="en-US" w:bidi="en-US"/>
        </w:rPr>
      </w:pPr>
    </w:p>
    <w:p w:rsidR="004F016D" w:rsidRPr="00D83C7C" w:rsidRDefault="00D83C7C" w:rsidP="005564F8">
      <w:pPr>
        <w:pStyle w:val="Zkladntext1"/>
        <w:shd w:val="clear" w:color="auto" w:fill="auto"/>
        <w:spacing w:line="276" w:lineRule="auto"/>
        <w:ind w:left="3660" w:right="581"/>
        <w:jc w:val="both"/>
      </w:pPr>
      <w:r w:rsidRPr="00D83C7C">
        <w:rPr>
          <w:b/>
          <w:bCs/>
          <w:lang w:eastAsia="en-US" w:bidi="en-US"/>
        </w:rPr>
        <w:t xml:space="preserve">Článok </w:t>
      </w:r>
      <w:r w:rsidR="005564F8">
        <w:rPr>
          <w:b/>
          <w:bCs/>
          <w:lang w:eastAsia="en-US" w:bidi="en-US"/>
        </w:rPr>
        <w:t>IV.</w:t>
      </w:r>
    </w:p>
    <w:p w:rsidR="004F016D" w:rsidRPr="00D83C7C" w:rsidRDefault="00D83C7C" w:rsidP="005564F8">
      <w:pPr>
        <w:pStyle w:val="Zkladntext1"/>
        <w:shd w:val="clear" w:color="auto" w:fill="auto"/>
        <w:spacing w:line="276" w:lineRule="auto"/>
        <w:ind w:left="3060" w:right="581"/>
        <w:jc w:val="both"/>
      </w:pPr>
      <w:r w:rsidRPr="00D83C7C">
        <w:rPr>
          <w:b/>
          <w:bCs/>
          <w:lang w:eastAsia="en-US" w:bidi="en-US"/>
        </w:rPr>
        <w:t xml:space="preserve"> </w:t>
      </w:r>
      <w:r w:rsidR="004F016D" w:rsidRPr="00D83C7C">
        <w:rPr>
          <w:b/>
          <w:bCs/>
          <w:lang w:eastAsia="en-US" w:bidi="en-US"/>
        </w:rPr>
        <w:t>Skon</w:t>
      </w:r>
      <w:r w:rsidRPr="00D83C7C">
        <w:rPr>
          <w:b/>
          <w:bCs/>
          <w:lang w:eastAsia="en-US" w:bidi="en-US"/>
        </w:rPr>
        <w:t>če</w:t>
      </w:r>
      <w:r w:rsidR="004F016D" w:rsidRPr="00D83C7C">
        <w:rPr>
          <w:b/>
          <w:bCs/>
        </w:rPr>
        <w:t xml:space="preserve">nie </w:t>
      </w:r>
      <w:r w:rsidRPr="00D83C7C">
        <w:rPr>
          <w:b/>
          <w:bCs/>
        </w:rPr>
        <w:t>pod</w:t>
      </w:r>
      <w:r w:rsidR="004F016D" w:rsidRPr="00D83C7C">
        <w:rPr>
          <w:b/>
          <w:bCs/>
        </w:rPr>
        <w:t>nájmu</w:t>
      </w:r>
    </w:p>
    <w:p w:rsidR="00D83C7C" w:rsidRPr="00D83C7C" w:rsidRDefault="00D83C7C" w:rsidP="005564F8">
      <w:pPr>
        <w:pStyle w:val="Zkladntext1"/>
        <w:shd w:val="clear" w:color="auto" w:fill="auto"/>
        <w:spacing w:line="276" w:lineRule="auto"/>
        <w:ind w:right="581"/>
        <w:jc w:val="both"/>
      </w:pPr>
    </w:p>
    <w:p w:rsidR="004F016D" w:rsidRPr="00D83C7C" w:rsidRDefault="00D83C7C" w:rsidP="005564F8">
      <w:pPr>
        <w:pStyle w:val="Zkladntext1"/>
        <w:shd w:val="clear" w:color="auto" w:fill="auto"/>
        <w:spacing w:line="276" w:lineRule="auto"/>
        <w:ind w:right="581"/>
        <w:jc w:val="both"/>
      </w:pPr>
      <w:r w:rsidRPr="00D83C7C">
        <w:t xml:space="preserve">Podnájomná </w:t>
      </w:r>
      <w:r w:rsidR="004F016D" w:rsidRPr="00D83C7C">
        <w:rPr>
          <w:lang w:eastAsia="en-US" w:bidi="en-US"/>
        </w:rPr>
        <w:t xml:space="preserve">zmluva sa </w:t>
      </w:r>
      <w:r w:rsidR="004F016D" w:rsidRPr="00D83C7C">
        <w:t>končí:</w:t>
      </w:r>
    </w:p>
    <w:p w:rsidR="00D83C7C" w:rsidRPr="00D83C7C" w:rsidRDefault="004F016D" w:rsidP="005564F8">
      <w:pPr>
        <w:pStyle w:val="Zkladntext1"/>
        <w:numPr>
          <w:ilvl w:val="0"/>
          <w:numId w:val="19"/>
        </w:numPr>
        <w:shd w:val="clear" w:color="auto" w:fill="auto"/>
        <w:spacing w:line="276" w:lineRule="auto"/>
        <w:ind w:right="581"/>
        <w:jc w:val="both"/>
      </w:pPr>
      <w:r w:rsidRPr="00D83C7C">
        <w:rPr>
          <w:lang w:eastAsia="en-US" w:bidi="en-US"/>
        </w:rPr>
        <w:t>dohodou</w:t>
      </w:r>
    </w:p>
    <w:p w:rsidR="004F016D" w:rsidRPr="00D83C7C" w:rsidRDefault="004F016D" w:rsidP="005564F8">
      <w:pPr>
        <w:pStyle w:val="Zkladntext1"/>
        <w:numPr>
          <w:ilvl w:val="0"/>
          <w:numId w:val="19"/>
        </w:numPr>
        <w:shd w:val="clear" w:color="auto" w:fill="auto"/>
        <w:spacing w:line="276" w:lineRule="auto"/>
        <w:ind w:right="581"/>
        <w:jc w:val="both"/>
      </w:pPr>
      <w:r w:rsidRPr="00D83C7C">
        <w:t>výpoveďou</w:t>
      </w:r>
      <w:r w:rsidR="00D83C7C">
        <w:t xml:space="preserve"> – uplynutím výpovednej lehoty, ktorá je 7 dní. </w:t>
      </w:r>
    </w:p>
    <w:p w:rsidR="00D83C7C" w:rsidRDefault="00D83C7C" w:rsidP="005564F8">
      <w:pPr>
        <w:pStyle w:val="Zhlavie30"/>
        <w:keepNext/>
        <w:keepLines/>
        <w:shd w:val="clear" w:color="auto" w:fill="auto"/>
        <w:spacing w:line="276" w:lineRule="auto"/>
        <w:ind w:right="581"/>
        <w:jc w:val="both"/>
      </w:pPr>
    </w:p>
    <w:p w:rsidR="00D83C7C" w:rsidRPr="00D83C7C" w:rsidRDefault="00D83C7C" w:rsidP="005564F8">
      <w:pPr>
        <w:pStyle w:val="Zhlavie30"/>
        <w:keepNext/>
        <w:keepLines/>
        <w:shd w:val="clear" w:color="auto" w:fill="auto"/>
        <w:spacing w:line="276" w:lineRule="auto"/>
        <w:ind w:right="581"/>
        <w:jc w:val="both"/>
        <w:rPr>
          <w:b w:val="0"/>
          <w:bCs w:val="0"/>
        </w:rPr>
      </w:pPr>
      <w:r w:rsidRPr="00D83C7C">
        <w:rPr>
          <w:b w:val="0"/>
          <w:bCs w:val="0"/>
        </w:rPr>
        <w:t>Výpovedné dôvody</w:t>
      </w:r>
      <w:r>
        <w:rPr>
          <w:b w:val="0"/>
          <w:bCs w:val="0"/>
        </w:rPr>
        <w:t>:</w:t>
      </w:r>
    </w:p>
    <w:p w:rsidR="00D83C7C" w:rsidRDefault="00D83C7C" w:rsidP="005564F8">
      <w:pPr>
        <w:pStyle w:val="Zkladntext1"/>
        <w:numPr>
          <w:ilvl w:val="0"/>
          <w:numId w:val="6"/>
        </w:numPr>
        <w:shd w:val="clear" w:color="auto" w:fill="auto"/>
        <w:tabs>
          <w:tab w:val="left" w:pos="344"/>
        </w:tabs>
        <w:spacing w:line="276" w:lineRule="auto"/>
        <w:ind w:right="581"/>
        <w:jc w:val="both"/>
      </w:pPr>
      <w:r>
        <w:t>Zmluvné strany sa dohodli, že nájomca môže zmluvu vypovedať, ak:</w:t>
      </w:r>
    </w:p>
    <w:p w:rsidR="00D83C7C" w:rsidRDefault="00D83C7C" w:rsidP="005564F8">
      <w:pPr>
        <w:pStyle w:val="Zkladntext1"/>
        <w:numPr>
          <w:ilvl w:val="0"/>
          <w:numId w:val="7"/>
        </w:numPr>
        <w:shd w:val="clear" w:color="auto" w:fill="auto"/>
        <w:tabs>
          <w:tab w:val="left" w:pos="738"/>
        </w:tabs>
        <w:spacing w:line="276" w:lineRule="auto"/>
        <w:ind w:right="581" w:firstLine="380"/>
        <w:jc w:val="both"/>
      </w:pPr>
      <w:r>
        <w:t>podnájomník neuhradí na základe výzvy ani v náhradnom termíne splátku nájomného,</w:t>
      </w:r>
    </w:p>
    <w:p w:rsidR="00D83C7C" w:rsidRDefault="00D83C7C" w:rsidP="005564F8">
      <w:pPr>
        <w:pStyle w:val="Zkladntext1"/>
        <w:numPr>
          <w:ilvl w:val="0"/>
          <w:numId w:val="7"/>
        </w:numPr>
        <w:shd w:val="clear" w:color="auto" w:fill="auto"/>
        <w:tabs>
          <w:tab w:val="left" w:pos="723"/>
        </w:tabs>
        <w:spacing w:line="276" w:lineRule="auto"/>
        <w:ind w:left="740" w:right="581" w:hanging="360"/>
        <w:jc w:val="both"/>
      </w:pPr>
      <w:r>
        <w:t xml:space="preserve">podnájomník nebude rešpektovať výzvu mesta alebo nájomcu na zabezpečenie údržby alebo poriadku Predmetu nájmu, </w:t>
      </w:r>
    </w:p>
    <w:p w:rsidR="00D83C7C" w:rsidRDefault="00D83C7C" w:rsidP="005564F8">
      <w:pPr>
        <w:pStyle w:val="Zkladntext1"/>
        <w:numPr>
          <w:ilvl w:val="0"/>
          <w:numId w:val="6"/>
        </w:numPr>
        <w:shd w:val="clear" w:color="auto" w:fill="auto"/>
        <w:tabs>
          <w:tab w:val="left" w:pos="344"/>
        </w:tabs>
        <w:spacing w:after="260" w:line="276" w:lineRule="auto"/>
        <w:ind w:left="300" w:right="581" w:hanging="300"/>
        <w:jc w:val="both"/>
      </w:pPr>
      <w:r>
        <w:t>Ďalej sa zmluvné strany dohodli, že nájomca alebo podnájomník môže zmluvu vypovedať, ak niektorá zo zmluvných strán aj po predchádzajúcom upozornení bude porušovať povinnosti, ku ktorým sa zaviazala touto zmluvou.</w:t>
      </w:r>
    </w:p>
    <w:p w:rsidR="00287370" w:rsidRDefault="00287370" w:rsidP="00D83C7C">
      <w:pPr>
        <w:pStyle w:val="Zkladntext1"/>
        <w:shd w:val="clear" w:color="auto" w:fill="auto"/>
        <w:spacing w:line="276" w:lineRule="auto"/>
        <w:ind w:left="3660"/>
        <w:jc w:val="both"/>
        <w:rPr>
          <w:b/>
          <w:bCs/>
          <w:lang w:eastAsia="en-US" w:bidi="en-US"/>
        </w:rPr>
      </w:pPr>
    </w:p>
    <w:p w:rsidR="00AE541C" w:rsidRDefault="00AE541C" w:rsidP="005564F8">
      <w:pPr>
        <w:pStyle w:val="Zkladntext1"/>
        <w:shd w:val="clear" w:color="auto" w:fill="auto"/>
        <w:spacing w:line="276" w:lineRule="auto"/>
        <w:ind w:left="3660"/>
        <w:jc w:val="both"/>
        <w:rPr>
          <w:b/>
          <w:bCs/>
          <w:lang w:eastAsia="en-US" w:bidi="en-US"/>
        </w:rPr>
      </w:pPr>
    </w:p>
    <w:p w:rsidR="00AE541C" w:rsidRDefault="00AE541C" w:rsidP="005564F8">
      <w:pPr>
        <w:pStyle w:val="Zkladntext1"/>
        <w:shd w:val="clear" w:color="auto" w:fill="auto"/>
        <w:spacing w:line="276" w:lineRule="auto"/>
        <w:ind w:left="3660"/>
        <w:jc w:val="both"/>
        <w:rPr>
          <w:b/>
          <w:bCs/>
          <w:lang w:eastAsia="en-US" w:bidi="en-US"/>
        </w:rPr>
      </w:pPr>
    </w:p>
    <w:p w:rsidR="004F016D" w:rsidRPr="00D83C7C" w:rsidRDefault="00D83C7C" w:rsidP="005564F8">
      <w:pPr>
        <w:pStyle w:val="Zkladntext1"/>
        <w:shd w:val="clear" w:color="auto" w:fill="auto"/>
        <w:spacing w:line="276" w:lineRule="auto"/>
        <w:ind w:left="3660"/>
        <w:jc w:val="both"/>
      </w:pPr>
      <w:r w:rsidRPr="00D83C7C">
        <w:rPr>
          <w:b/>
          <w:bCs/>
          <w:lang w:eastAsia="en-US" w:bidi="en-US"/>
        </w:rPr>
        <w:lastRenderedPageBreak/>
        <w:t xml:space="preserve">Článok </w:t>
      </w:r>
      <w:r w:rsidR="004F016D" w:rsidRPr="00D83C7C">
        <w:rPr>
          <w:b/>
          <w:bCs/>
          <w:lang w:eastAsia="en-US" w:bidi="en-US"/>
        </w:rPr>
        <w:t>V.</w:t>
      </w:r>
    </w:p>
    <w:p w:rsidR="004F016D" w:rsidRPr="00D83C7C" w:rsidRDefault="00D83C7C" w:rsidP="005564F8">
      <w:pPr>
        <w:pStyle w:val="Zkladntext1"/>
        <w:shd w:val="clear" w:color="auto" w:fill="auto"/>
        <w:spacing w:line="276" w:lineRule="auto"/>
        <w:ind w:left="2660"/>
        <w:jc w:val="both"/>
        <w:rPr>
          <w:b/>
          <w:bCs/>
          <w:lang w:eastAsia="en-US" w:bidi="en-US"/>
        </w:rPr>
      </w:pPr>
      <w:r w:rsidRPr="00D83C7C">
        <w:rPr>
          <w:b/>
          <w:bCs/>
        </w:rPr>
        <w:t xml:space="preserve">       </w:t>
      </w:r>
      <w:r w:rsidR="004F016D" w:rsidRPr="00D83C7C">
        <w:rPr>
          <w:b/>
          <w:bCs/>
        </w:rPr>
        <w:t>Závere</w:t>
      </w:r>
      <w:r w:rsidR="004F016D" w:rsidRPr="00D83C7C">
        <w:rPr>
          <w:rFonts w:eastAsia="Arial"/>
        </w:rPr>
        <w:t>č</w:t>
      </w:r>
      <w:r w:rsidR="004F016D" w:rsidRPr="00D83C7C">
        <w:rPr>
          <w:b/>
          <w:bCs/>
        </w:rPr>
        <w:t xml:space="preserve">né </w:t>
      </w:r>
      <w:r w:rsidR="004F016D" w:rsidRPr="00D83C7C">
        <w:rPr>
          <w:b/>
          <w:bCs/>
          <w:lang w:eastAsia="en-US" w:bidi="en-US"/>
        </w:rPr>
        <w:t>ustanovenia</w:t>
      </w:r>
    </w:p>
    <w:p w:rsidR="00D83C7C" w:rsidRPr="00D83C7C" w:rsidRDefault="00D83C7C" w:rsidP="005564F8">
      <w:pPr>
        <w:pStyle w:val="Zkladntext1"/>
        <w:shd w:val="clear" w:color="auto" w:fill="auto"/>
        <w:spacing w:line="276" w:lineRule="auto"/>
        <w:ind w:right="439"/>
        <w:jc w:val="both"/>
      </w:pPr>
    </w:p>
    <w:p w:rsidR="00D83C7C" w:rsidRPr="00D83C7C" w:rsidRDefault="00D83C7C" w:rsidP="005564F8">
      <w:pPr>
        <w:pStyle w:val="Zkladntext1"/>
        <w:numPr>
          <w:ilvl w:val="0"/>
          <w:numId w:val="23"/>
        </w:numPr>
        <w:shd w:val="clear" w:color="auto" w:fill="auto"/>
        <w:spacing w:line="276" w:lineRule="auto"/>
        <w:ind w:left="284" w:right="581" w:hanging="284"/>
        <w:jc w:val="both"/>
      </w:pPr>
      <w:r w:rsidRPr="00D83C7C">
        <w:t xml:space="preserve">Finančné </w:t>
      </w:r>
      <w:r w:rsidR="004F016D" w:rsidRPr="00D83C7C">
        <w:rPr>
          <w:lang w:eastAsia="en-US" w:bidi="en-US"/>
        </w:rPr>
        <w:t xml:space="preserve">vysporiadanie </w:t>
      </w:r>
      <w:r w:rsidRPr="00D83C7C">
        <w:rPr>
          <w:lang w:eastAsia="en-US" w:bidi="en-US"/>
        </w:rPr>
        <w:t xml:space="preserve">zmluvných strán </w:t>
      </w:r>
      <w:r w:rsidR="004F016D" w:rsidRPr="00D83C7C">
        <w:t xml:space="preserve">musí byť vykonané </w:t>
      </w:r>
      <w:r w:rsidR="004F016D" w:rsidRPr="00D83C7C">
        <w:rPr>
          <w:lang w:eastAsia="en-US" w:bidi="en-US"/>
        </w:rPr>
        <w:t>v</w:t>
      </w:r>
      <w:r w:rsidRPr="00D83C7C">
        <w:rPr>
          <w:lang w:eastAsia="en-US" w:bidi="en-US"/>
        </w:rPr>
        <w:t> </w:t>
      </w:r>
      <w:r w:rsidR="004F016D" w:rsidRPr="00D83C7C">
        <w:rPr>
          <w:lang w:eastAsia="en-US" w:bidi="en-US"/>
        </w:rPr>
        <w:t>lehote</w:t>
      </w:r>
      <w:r w:rsidRPr="00D83C7C">
        <w:rPr>
          <w:lang w:eastAsia="en-US" w:bidi="en-US"/>
        </w:rPr>
        <w:t xml:space="preserve"> </w:t>
      </w:r>
      <w:r w:rsidR="004F016D" w:rsidRPr="00D83C7C">
        <w:rPr>
          <w:lang w:eastAsia="en-US" w:bidi="en-US"/>
        </w:rPr>
        <w:t xml:space="preserve">1 mesiaca po </w:t>
      </w:r>
      <w:r w:rsidR="004F016D" w:rsidRPr="00D83C7C">
        <w:t xml:space="preserve">ukončení </w:t>
      </w:r>
      <w:r w:rsidRPr="00D83C7C">
        <w:t>pod</w:t>
      </w:r>
      <w:r w:rsidR="004F016D" w:rsidRPr="00D83C7C">
        <w:t xml:space="preserve">nájomného </w:t>
      </w:r>
      <w:r w:rsidRPr="00D83C7C">
        <w:rPr>
          <w:lang w:eastAsia="en-US" w:bidi="en-US"/>
        </w:rPr>
        <w:t>vzťahu.</w:t>
      </w:r>
    </w:p>
    <w:p w:rsidR="00D83C7C" w:rsidRPr="00D83C7C" w:rsidRDefault="00D83C7C" w:rsidP="005564F8">
      <w:pPr>
        <w:pStyle w:val="Zkladntext1"/>
        <w:numPr>
          <w:ilvl w:val="0"/>
          <w:numId w:val="23"/>
        </w:numPr>
        <w:shd w:val="clear" w:color="auto" w:fill="auto"/>
        <w:spacing w:line="276" w:lineRule="auto"/>
        <w:ind w:left="284" w:right="581" w:hanging="284"/>
        <w:jc w:val="both"/>
      </w:pPr>
      <w:r w:rsidRPr="00D83C7C">
        <w:t xml:space="preserve">Podnájomník </w:t>
      </w:r>
      <w:r w:rsidR="004F016D" w:rsidRPr="00D83C7C">
        <w:rPr>
          <w:lang w:eastAsia="en-US" w:bidi="en-US"/>
        </w:rPr>
        <w:t xml:space="preserve">je </w:t>
      </w:r>
      <w:r w:rsidR="004F016D" w:rsidRPr="00D83C7C">
        <w:t xml:space="preserve">povinný odovzdať </w:t>
      </w:r>
      <w:r w:rsidR="004F016D" w:rsidRPr="00D83C7C">
        <w:rPr>
          <w:lang w:eastAsia="en-US" w:bidi="en-US"/>
        </w:rPr>
        <w:t xml:space="preserve">ku </w:t>
      </w:r>
      <w:r w:rsidR="004F016D" w:rsidRPr="00D83C7C">
        <w:t xml:space="preserve">dňu ukončenia </w:t>
      </w:r>
      <w:r w:rsidRPr="00D83C7C">
        <w:t>pod</w:t>
      </w:r>
      <w:r w:rsidR="004F016D" w:rsidRPr="00D83C7C">
        <w:t xml:space="preserve">nájomného vzťahu prevzatý </w:t>
      </w:r>
      <w:r w:rsidR="004F016D" w:rsidRPr="00D83C7C">
        <w:rPr>
          <w:lang w:eastAsia="en-US" w:bidi="en-US"/>
        </w:rPr>
        <w:t xml:space="preserve">objekt v riadnom stave. O </w:t>
      </w:r>
      <w:r w:rsidR="004F016D" w:rsidRPr="00D83C7C">
        <w:t xml:space="preserve">prevzatí </w:t>
      </w:r>
      <w:r w:rsidRPr="00D83C7C">
        <w:t xml:space="preserve">Predmetu nájmu </w:t>
      </w:r>
      <w:r w:rsidR="004F016D" w:rsidRPr="00D83C7C">
        <w:rPr>
          <w:lang w:eastAsia="en-US" w:bidi="en-US"/>
        </w:rPr>
        <w:t xml:space="preserve">bude </w:t>
      </w:r>
      <w:r w:rsidR="004F016D" w:rsidRPr="00D83C7C">
        <w:t xml:space="preserve">spísaná zápisnica. </w:t>
      </w:r>
      <w:r w:rsidR="004F016D" w:rsidRPr="00D83C7C">
        <w:rPr>
          <w:lang w:eastAsia="en-US" w:bidi="en-US"/>
        </w:rPr>
        <w:t xml:space="preserve">V </w:t>
      </w:r>
      <w:r w:rsidR="004F016D" w:rsidRPr="00D83C7C">
        <w:t xml:space="preserve">prípade </w:t>
      </w:r>
      <w:r w:rsidR="004F016D" w:rsidRPr="00D83C7C">
        <w:rPr>
          <w:lang w:eastAsia="en-US" w:bidi="en-US"/>
        </w:rPr>
        <w:t xml:space="preserve">zistenia </w:t>
      </w:r>
      <w:r w:rsidR="004F016D" w:rsidRPr="00D83C7C">
        <w:t xml:space="preserve">škody </w:t>
      </w:r>
      <w:r w:rsidR="004F016D" w:rsidRPr="00D83C7C">
        <w:rPr>
          <w:lang w:eastAsia="en-US" w:bidi="en-US"/>
        </w:rPr>
        <w:t xml:space="preserve">na majetku </w:t>
      </w:r>
      <w:r w:rsidR="004F016D" w:rsidRPr="00D83C7C">
        <w:t xml:space="preserve">spôsobenej </w:t>
      </w:r>
      <w:r w:rsidRPr="00D83C7C">
        <w:t xml:space="preserve">podnájomníkom </w:t>
      </w:r>
      <w:r w:rsidR="004F016D" w:rsidRPr="00D83C7C">
        <w:rPr>
          <w:lang w:eastAsia="en-US" w:bidi="en-US"/>
        </w:rPr>
        <w:t xml:space="preserve">je tento </w:t>
      </w:r>
      <w:r w:rsidR="004F016D" w:rsidRPr="00D83C7C">
        <w:t>povinný škodu uhradiť</w:t>
      </w:r>
      <w:r w:rsidRPr="00D83C7C">
        <w:t xml:space="preserve"> nájomcovi</w:t>
      </w:r>
      <w:r w:rsidR="004F016D" w:rsidRPr="00D83C7C">
        <w:t>.</w:t>
      </w:r>
    </w:p>
    <w:p w:rsidR="00D83C7C" w:rsidRPr="00D83C7C" w:rsidRDefault="004F016D" w:rsidP="005564F8">
      <w:pPr>
        <w:pStyle w:val="Zkladntext1"/>
        <w:numPr>
          <w:ilvl w:val="0"/>
          <w:numId w:val="23"/>
        </w:numPr>
        <w:shd w:val="clear" w:color="auto" w:fill="auto"/>
        <w:spacing w:line="276" w:lineRule="auto"/>
        <w:ind w:left="284" w:right="581" w:hanging="284"/>
        <w:jc w:val="both"/>
      </w:pPr>
      <w:r w:rsidRPr="00D83C7C">
        <w:t xml:space="preserve">Zmluvné </w:t>
      </w:r>
      <w:r w:rsidRPr="00D83C7C">
        <w:rPr>
          <w:lang w:eastAsia="en-US" w:bidi="en-US"/>
        </w:rPr>
        <w:t xml:space="preserve">strany boli s obsahom zmluvy </w:t>
      </w:r>
      <w:r w:rsidRPr="00D83C7C">
        <w:t xml:space="preserve">oboznámené, </w:t>
      </w:r>
      <w:r w:rsidRPr="00D83C7C">
        <w:rPr>
          <w:lang w:eastAsia="en-US" w:bidi="en-US"/>
        </w:rPr>
        <w:t xml:space="preserve">plne s jej obsahom </w:t>
      </w:r>
      <w:r w:rsidRPr="00D83C7C">
        <w:t xml:space="preserve">súhlasia </w:t>
      </w:r>
      <w:r w:rsidRPr="00D83C7C">
        <w:rPr>
          <w:lang w:eastAsia="en-US" w:bidi="en-US"/>
        </w:rPr>
        <w:t xml:space="preserve">a na znak </w:t>
      </w:r>
      <w:r w:rsidRPr="00D83C7C">
        <w:t xml:space="preserve">súhlasu </w:t>
      </w:r>
      <w:r w:rsidRPr="00D83C7C">
        <w:rPr>
          <w:lang w:eastAsia="en-US" w:bidi="en-US"/>
        </w:rPr>
        <w:t>ju vlastnoru</w:t>
      </w:r>
      <w:r w:rsidRPr="00D83C7C">
        <w:t>čne podpisujú.</w:t>
      </w:r>
    </w:p>
    <w:p w:rsidR="00D83C7C" w:rsidRPr="00D83C7C" w:rsidRDefault="00D83C7C" w:rsidP="005564F8">
      <w:pPr>
        <w:pStyle w:val="Zkladntext1"/>
        <w:numPr>
          <w:ilvl w:val="0"/>
          <w:numId w:val="23"/>
        </w:numPr>
        <w:shd w:val="clear" w:color="auto" w:fill="auto"/>
        <w:spacing w:line="276" w:lineRule="auto"/>
        <w:ind w:left="284" w:right="581" w:hanging="284"/>
        <w:jc w:val="both"/>
      </w:pPr>
      <w:r w:rsidRPr="00D83C7C">
        <w:t xml:space="preserve">Podnájomná </w:t>
      </w:r>
      <w:r w:rsidR="004F016D" w:rsidRPr="00D83C7C">
        <w:rPr>
          <w:lang w:eastAsia="en-US" w:bidi="en-US"/>
        </w:rPr>
        <w:t xml:space="preserve">je </w:t>
      </w:r>
      <w:r w:rsidR="004F016D" w:rsidRPr="00D83C7C">
        <w:t xml:space="preserve">vyhotovená </w:t>
      </w:r>
      <w:r w:rsidR="004F016D" w:rsidRPr="00D83C7C">
        <w:rPr>
          <w:lang w:eastAsia="en-US" w:bidi="en-US"/>
        </w:rPr>
        <w:t xml:space="preserve">v </w:t>
      </w:r>
      <w:r w:rsidRPr="00D83C7C">
        <w:rPr>
          <w:lang w:eastAsia="en-US" w:bidi="en-US"/>
        </w:rPr>
        <w:t>2</w:t>
      </w:r>
      <w:r w:rsidR="004F016D" w:rsidRPr="00D83C7C">
        <w:rPr>
          <w:lang w:eastAsia="en-US" w:bidi="en-US"/>
        </w:rPr>
        <w:t xml:space="preserve"> </w:t>
      </w:r>
      <w:r w:rsidR="004F016D" w:rsidRPr="00D83C7C">
        <w:t xml:space="preserve">exemplároch, </w:t>
      </w:r>
      <w:r w:rsidRPr="00D83C7C">
        <w:t>1</w:t>
      </w:r>
      <w:r w:rsidR="004F016D" w:rsidRPr="00D83C7C">
        <w:rPr>
          <w:lang w:eastAsia="en-US" w:bidi="en-US"/>
        </w:rPr>
        <w:t>x p</w:t>
      </w:r>
      <w:r w:rsidRPr="00D83C7C">
        <w:rPr>
          <w:lang w:eastAsia="en-US" w:bidi="en-US"/>
        </w:rPr>
        <w:t xml:space="preserve">re každú zmluvnú stranu. </w:t>
      </w:r>
    </w:p>
    <w:p w:rsidR="004F016D" w:rsidRPr="00D83C7C" w:rsidRDefault="004F016D" w:rsidP="005564F8">
      <w:pPr>
        <w:pStyle w:val="Zkladntext1"/>
        <w:numPr>
          <w:ilvl w:val="0"/>
          <w:numId w:val="23"/>
        </w:numPr>
        <w:shd w:val="clear" w:color="auto" w:fill="auto"/>
        <w:spacing w:line="276" w:lineRule="auto"/>
        <w:ind w:left="284" w:right="581" w:hanging="284"/>
        <w:jc w:val="both"/>
      </w:pPr>
      <w:r w:rsidRPr="00D83C7C">
        <w:rPr>
          <w:lang w:eastAsia="en-US" w:bidi="en-US"/>
        </w:rPr>
        <w:t xml:space="preserve">Zmluva </w:t>
      </w:r>
      <w:r w:rsidR="00D83C7C" w:rsidRPr="00D83C7C">
        <w:t xml:space="preserve">je uzavretá </w:t>
      </w:r>
      <w:r w:rsidRPr="00D83C7C">
        <w:t xml:space="preserve">dňom </w:t>
      </w:r>
      <w:r w:rsidRPr="00D83C7C">
        <w:rPr>
          <w:lang w:eastAsia="en-US" w:bidi="en-US"/>
        </w:rPr>
        <w:t xml:space="preserve">jej podpisu a </w:t>
      </w:r>
      <w:r w:rsidRPr="00D83C7C">
        <w:t xml:space="preserve">účinnosť deň </w:t>
      </w:r>
      <w:r w:rsidRPr="00D83C7C">
        <w:rPr>
          <w:lang w:eastAsia="en-US" w:bidi="en-US"/>
        </w:rPr>
        <w:t xml:space="preserve">po jej </w:t>
      </w:r>
      <w:r w:rsidRPr="00D83C7C">
        <w:t xml:space="preserve">zverejnení </w:t>
      </w:r>
      <w:r w:rsidRPr="00D83C7C">
        <w:rPr>
          <w:lang w:eastAsia="en-US" w:bidi="en-US"/>
        </w:rPr>
        <w:t xml:space="preserve">na webovej </w:t>
      </w:r>
      <w:r w:rsidRPr="00D83C7C">
        <w:t xml:space="preserve">stránke </w:t>
      </w:r>
      <w:r w:rsidR="00D83C7C" w:rsidRPr="00D83C7C">
        <w:rPr>
          <w:lang w:eastAsia="en-US" w:bidi="en-US"/>
        </w:rPr>
        <w:t>nájomcu</w:t>
      </w:r>
      <w:r w:rsidRPr="00D83C7C">
        <w:rPr>
          <w:lang w:eastAsia="en-US" w:bidi="en-US"/>
        </w:rPr>
        <w:t>.</w:t>
      </w:r>
    </w:p>
    <w:p w:rsidR="005564F8" w:rsidRDefault="005564F8" w:rsidP="005564F8">
      <w:pPr>
        <w:pStyle w:val="Zkladntext1"/>
        <w:shd w:val="clear" w:color="auto" w:fill="auto"/>
        <w:spacing w:after="220"/>
        <w:ind w:left="284" w:hanging="284"/>
        <w:jc w:val="both"/>
        <w:rPr>
          <w:noProof/>
        </w:rPr>
      </w:pPr>
    </w:p>
    <w:p w:rsidR="00D83C7C" w:rsidRDefault="00200EAE" w:rsidP="005564F8">
      <w:pPr>
        <w:pStyle w:val="Zkladntext1"/>
        <w:shd w:val="clear" w:color="auto" w:fill="auto"/>
        <w:spacing w:after="220"/>
        <w:rPr>
          <w:noProof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5268595</wp:posOffset>
                </wp:positionH>
                <wp:positionV relativeFrom="paragraph">
                  <wp:posOffset>12700</wp:posOffset>
                </wp:positionV>
                <wp:extent cx="563880" cy="20447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13EC" w:rsidRDefault="007313EC">
                            <w:pPr>
                              <w:pStyle w:val="Zkladntext1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 7" o:spid="_x0000_s1027" type="#_x0000_t202" style="position:absolute;margin-left:414.85pt;margin-top:1pt;width:44.4pt;height:16.1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" filled="f" stroked="f">
                <v:textbox inset="0,0,0,0">
                  <w:txbxContent>
                    <w:p w:rsidR="007313EC" w:rsidRDefault="007313EC">
                      <w:pPr>
                        <w:pStyle w:val="Zkladntext1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D83C7C">
        <w:rPr>
          <w:noProof/>
        </w:rPr>
        <w:t xml:space="preserve">V Topoľčanoch, dňa </w:t>
      </w:r>
      <w:r w:rsidR="000E1E53">
        <w:rPr>
          <w:noProof/>
        </w:rPr>
        <w:t>10.7</w:t>
      </w:r>
      <w:r w:rsidR="00D83C7C">
        <w:rPr>
          <w:noProof/>
        </w:rPr>
        <w:t xml:space="preserve">. 2020 </w:t>
      </w:r>
    </w:p>
    <w:p w:rsidR="005564F8" w:rsidRDefault="005564F8" w:rsidP="005564F8">
      <w:pPr>
        <w:pStyle w:val="Zkladntext1"/>
        <w:shd w:val="clear" w:color="auto" w:fill="auto"/>
        <w:spacing w:after="220"/>
        <w:rPr>
          <w:noProof/>
        </w:rPr>
      </w:pPr>
    </w:p>
    <w:p w:rsidR="00D83C7C" w:rsidRDefault="00D83C7C">
      <w:pPr>
        <w:pStyle w:val="Zkladntext1"/>
        <w:shd w:val="clear" w:color="auto" w:fill="auto"/>
        <w:spacing w:after="220"/>
        <w:ind w:firstLine="980"/>
        <w:rPr>
          <w:noProof/>
        </w:rPr>
      </w:pPr>
    </w:p>
    <w:p w:rsidR="00D83C7C" w:rsidRDefault="00D83C7C">
      <w:pPr>
        <w:pStyle w:val="Zkladntext1"/>
        <w:shd w:val="clear" w:color="auto" w:fill="auto"/>
        <w:spacing w:after="220"/>
        <w:ind w:firstLine="980"/>
        <w:rPr>
          <w:noProof/>
        </w:rPr>
      </w:pPr>
      <w:r w:rsidRPr="00D83C7C">
        <w:rPr>
          <w:b/>
          <w:bCs/>
          <w:noProof/>
        </w:rPr>
        <w:t>Nájomca</w:t>
      </w:r>
      <w:r>
        <w:rPr>
          <w:b/>
          <w:bCs/>
          <w:noProof/>
        </w:rPr>
        <w:t xml:space="preserve"> :</w:t>
      </w:r>
      <w:r w:rsidRPr="00D83C7C">
        <w:rPr>
          <w:b/>
          <w:bCs/>
          <w:noProof/>
        </w:rPr>
        <w:tab/>
      </w:r>
      <w:r w:rsidRPr="00D83C7C">
        <w:rPr>
          <w:b/>
          <w:bCs/>
          <w:noProof/>
        </w:rPr>
        <w:tab/>
      </w:r>
      <w:r w:rsidRPr="00D83C7C">
        <w:rPr>
          <w:b/>
          <w:bCs/>
          <w:noProof/>
        </w:rPr>
        <w:tab/>
      </w:r>
      <w:r w:rsidRPr="00D83C7C">
        <w:rPr>
          <w:b/>
          <w:bCs/>
          <w:noProof/>
        </w:rPr>
        <w:tab/>
      </w:r>
      <w:r w:rsidRPr="00D83C7C">
        <w:rPr>
          <w:b/>
          <w:bCs/>
          <w:noProof/>
        </w:rPr>
        <w:tab/>
      </w:r>
      <w:r w:rsidRPr="00D83C7C">
        <w:rPr>
          <w:b/>
          <w:bCs/>
          <w:noProof/>
        </w:rPr>
        <w:tab/>
      </w:r>
      <w:r>
        <w:rPr>
          <w:b/>
          <w:bCs/>
          <w:noProof/>
        </w:rPr>
        <w:t xml:space="preserve">         </w:t>
      </w:r>
      <w:r w:rsidRPr="00D83C7C">
        <w:rPr>
          <w:b/>
          <w:bCs/>
          <w:noProof/>
        </w:rPr>
        <w:t>Podnájomník</w:t>
      </w:r>
      <w:r>
        <w:rPr>
          <w:b/>
          <w:bCs/>
          <w:noProof/>
        </w:rPr>
        <w:t xml:space="preserve"> :</w:t>
      </w:r>
    </w:p>
    <w:p w:rsidR="00D83C7C" w:rsidRDefault="00D83C7C">
      <w:pPr>
        <w:pStyle w:val="Zkladntext1"/>
        <w:shd w:val="clear" w:color="auto" w:fill="auto"/>
        <w:spacing w:after="220"/>
        <w:ind w:firstLine="980"/>
        <w:rPr>
          <w:noProof/>
        </w:rPr>
      </w:pPr>
    </w:p>
    <w:p w:rsidR="00D83C7C" w:rsidRDefault="00D83C7C" w:rsidP="00D83C7C">
      <w:pPr>
        <w:pStyle w:val="Zkladntext1"/>
        <w:shd w:val="clear" w:color="auto" w:fill="auto"/>
        <w:spacing w:after="220"/>
        <w:rPr>
          <w:noProof/>
        </w:rPr>
      </w:pPr>
      <w:r>
        <w:rPr>
          <w:noProof/>
        </w:rPr>
        <w:t>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</w:t>
      </w:r>
    </w:p>
    <w:p w:rsidR="005564F8" w:rsidRPr="005564F8" w:rsidRDefault="005564F8" w:rsidP="005564F8"/>
    <w:p w:rsidR="005564F8" w:rsidRPr="005564F8" w:rsidRDefault="005564F8" w:rsidP="005564F8"/>
    <w:p w:rsidR="005564F8" w:rsidRPr="005564F8" w:rsidRDefault="005564F8" w:rsidP="005564F8"/>
    <w:p w:rsidR="005564F8" w:rsidRPr="005564F8" w:rsidRDefault="005564F8" w:rsidP="005564F8"/>
    <w:p w:rsidR="005564F8" w:rsidRPr="005564F8" w:rsidRDefault="005564F8" w:rsidP="005564F8"/>
    <w:p w:rsidR="005564F8" w:rsidRPr="005564F8" w:rsidRDefault="005564F8" w:rsidP="005564F8"/>
    <w:p w:rsidR="005564F8" w:rsidRPr="005564F8" w:rsidRDefault="005564F8" w:rsidP="005564F8"/>
    <w:p w:rsidR="005564F8" w:rsidRPr="005564F8" w:rsidRDefault="005564F8" w:rsidP="005564F8"/>
    <w:p w:rsidR="005564F8" w:rsidRPr="005564F8" w:rsidRDefault="005564F8" w:rsidP="005564F8"/>
    <w:p w:rsidR="005564F8" w:rsidRPr="005564F8" w:rsidRDefault="005564F8" w:rsidP="005564F8"/>
    <w:p w:rsidR="005564F8" w:rsidRPr="005564F8" w:rsidRDefault="005564F8" w:rsidP="005564F8"/>
    <w:p w:rsidR="005564F8" w:rsidRPr="005564F8" w:rsidRDefault="005564F8" w:rsidP="005564F8"/>
    <w:p w:rsidR="005564F8" w:rsidRPr="005564F8" w:rsidRDefault="005564F8" w:rsidP="005564F8"/>
    <w:p w:rsidR="005564F8" w:rsidRPr="005564F8" w:rsidRDefault="005564F8" w:rsidP="005564F8"/>
    <w:p w:rsidR="005564F8" w:rsidRPr="005564F8" w:rsidRDefault="005564F8" w:rsidP="005564F8"/>
    <w:p w:rsidR="005564F8" w:rsidRPr="005564F8" w:rsidRDefault="005564F8" w:rsidP="005564F8"/>
    <w:p w:rsidR="005564F8" w:rsidRDefault="005564F8" w:rsidP="005564F8">
      <w:pPr>
        <w:rPr>
          <w:rFonts w:ascii="Times New Roman" w:eastAsia="Times New Roman" w:hAnsi="Times New Roman" w:cs="Times New Roman"/>
          <w:noProof/>
        </w:rPr>
      </w:pPr>
    </w:p>
    <w:p w:rsidR="007313EC" w:rsidRDefault="005564F8" w:rsidP="005564F8">
      <w:pPr>
        <w:tabs>
          <w:tab w:val="left" w:pos="5947"/>
        </w:tabs>
      </w:pPr>
      <w:r>
        <w:rPr>
          <w:rFonts w:ascii="Times New Roman" w:eastAsia="Times New Roman" w:hAnsi="Times New Roman" w:cs="Times New Roman"/>
          <w:noProof/>
        </w:rPr>
        <w:tab/>
      </w:r>
    </w:p>
    <w:sectPr w:rsidR="007313EC" w:rsidSect="005564F8">
      <w:headerReference w:type="default" r:id="rId8"/>
      <w:type w:val="continuous"/>
      <w:pgSz w:w="11900" w:h="16840"/>
      <w:pgMar w:top="1134" w:right="410" w:bottom="956" w:left="127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13" w:rsidRDefault="00F64213">
      <w:r>
        <w:separator/>
      </w:r>
    </w:p>
  </w:endnote>
  <w:endnote w:type="continuationSeparator" w:id="0">
    <w:p w:rsidR="00F64213" w:rsidRDefault="00F6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13" w:rsidRDefault="00F64213"/>
  </w:footnote>
  <w:footnote w:type="continuationSeparator" w:id="0">
    <w:p w:rsidR="00F64213" w:rsidRDefault="00F642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886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7DE3" w:rsidRDefault="00EA7DE3">
        <w:pPr>
          <w:pStyle w:val="Zhlav"/>
          <w:jc w:val="right"/>
        </w:pPr>
      </w:p>
      <w:p w:rsidR="005564F8" w:rsidRPr="005564F8" w:rsidRDefault="005564F8">
        <w:pPr>
          <w:pStyle w:val="Zhlav"/>
          <w:jc w:val="right"/>
          <w:rPr>
            <w:rFonts w:ascii="Times New Roman" w:hAnsi="Times New Roman" w:cs="Times New Roman"/>
          </w:rPr>
        </w:pPr>
        <w:r w:rsidRPr="005564F8">
          <w:rPr>
            <w:rFonts w:ascii="Times New Roman" w:hAnsi="Times New Roman" w:cs="Times New Roman"/>
          </w:rPr>
          <w:fldChar w:fldCharType="begin"/>
        </w:r>
        <w:r w:rsidRPr="005564F8">
          <w:rPr>
            <w:rFonts w:ascii="Times New Roman" w:hAnsi="Times New Roman" w:cs="Times New Roman"/>
          </w:rPr>
          <w:instrText>PAGE   \* MERGEFORMAT</w:instrText>
        </w:r>
        <w:r w:rsidRPr="005564F8">
          <w:rPr>
            <w:rFonts w:ascii="Times New Roman" w:hAnsi="Times New Roman" w:cs="Times New Roman"/>
          </w:rPr>
          <w:fldChar w:fldCharType="separate"/>
        </w:r>
        <w:r w:rsidR="000E1E53">
          <w:rPr>
            <w:rFonts w:ascii="Times New Roman" w:hAnsi="Times New Roman" w:cs="Times New Roman"/>
            <w:noProof/>
          </w:rPr>
          <w:t>4</w:t>
        </w:r>
        <w:r w:rsidRPr="005564F8">
          <w:rPr>
            <w:rFonts w:ascii="Times New Roman" w:hAnsi="Times New Roman" w:cs="Times New Roman"/>
          </w:rPr>
          <w:fldChar w:fldCharType="end"/>
        </w:r>
      </w:p>
    </w:sdtContent>
  </w:sdt>
  <w:p w:rsidR="007313EC" w:rsidRDefault="007313E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ED2"/>
    <w:multiLevelType w:val="multilevel"/>
    <w:tmpl w:val="81341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A40D4"/>
    <w:multiLevelType w:val="multilevel"/>
    <w:tmpl w:val="AE602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C7201"/>
    <w:multiLevelType w:val="multilevel"/>
    <w:tmpl w:val="C4D6F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C9127E"/>
    <w:multiLevelType w:val="multilevel"/>
    <w:tmpl w:val="61FEB9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20631"/>
    <w:multiLevelType w:val="hybridMultilevel"/>
    <w:tmpl w:val="69AEAF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B7F67"/>
    <w:multiLevelType w:val="hybridMultilevel"/>
    <w:tmpl w:val="F05829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B3143"/>
    <w:multiLevelType w:val="hybridMultilevel"/>
    <w:tmpl w:val="494E82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5735E"/>
    <w:multiLevelType w:val="hybridMultilevel"/>
    <w:tmpl w:val="4672E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63551"/>
    <w:multiLevelType w:val="multilevel"/>
    <w:tmpl w:val="5D748D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4D45BC"/>
    <w:multiLevelType w:val="hybridMultilevel"/>
    <w:tmpl w:val="240E93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F68B7"/>
    <w:multiLevelType w:val="multilevel"/>
    <w:tmpl w:val="0C4401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566552"/>
    <w:multiLevelType w:val="multilevel"/>
    <w:tmpl w:val="A5DC5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6B569C"/>
    <w:multiLevelType w:val="hybridMultilevel"/>
    <w:tmpl w:val="DBFCEB3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895654"/>
    <w:multiLevelType w:val="multilevel"/>
    <w:tmpl w:val="35660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603A05"/>
    <w:multiLevelType w:val="multilevel"/>
    <w:tmpl w:val="480AF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2572C0"/>
    <w:multiLevelType w:val="multilevel"/>
    <w:tmpl w:val="DF427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AD26FF"/>
    <w:multiLevelType w:val="multilevel"/>
    <w:tmpl w:val="6F2A4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4C092D"/>
    <w:multiLevelType w:val="hybridMultilevel"/>
    <w:tmpl w:val="FE28FAE6"/>
    <w:lvl w:ilvl="0" w:tplc="FF6692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46C20"/>
    <w:multiLevelType w:val="multilevel"/>
    <w:tmpl w:val="AE2A1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5D3B24"/>
    <w:multiLevelType w:val="hybridMultilevel"/>
    <w:tmpl w:val="2C52AF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05265"/>
    <w:multiLevelType w:val="hybridMultilevel"/>
    <w:tmpl w:val="67AA3B1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B00B92"/>
    <w:multiLevelType w:val="multilevel"/>
    <w:tmpl w:val="FEB06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BE654C"/>
    <w:multiLevelType w:val="multilevel"/>
    <w:tmpl w:val="D95C2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14"/>
  </w:num>
  <w:num w:numId="7">
    <w:abstractNumId w:val="3"/>
  </w:num>
  <w:num w:numId="8">
    <w:abstractNumId w:val="15"/>
  </w:num>
  <w:num w:numId="9">
    <w:abstractNumId w:val="21"/>
  </w:num>
  <w:num w:numId="10">
    <w:abstractNumId w:val="19"/>
  </w:num>
  <w:num w:numId="11">
    <w:abstractNumId w:val="2"/>
  </w:num>
  <w:num w:numId="12">
    <w:abstractNumId w:val="22"/>
  </w:num>
  <w:num w:numId="13">
    <w:abstractNumId w:val="16"/>
  </w:num>
  <w:num w:numId="14">
    <w:abstractNumId w:val="13"/>
  </w:num>
  <w:num w:numId="15">
    <w:abstractNumId w:val="9"/>
  </w:num>
  <w:num w:numId="16">
    <w:abstractNumId w:val="17"/>
  </w:num>
  <w:num w:numId="17">
    <w:abstractNumId w:val="12"/>
  </w:num>
  <w:num w:numId="18">
    <w:abstractNumId w:val="20"/>
  </w:num>
  <w:num w:numId="19">
    <w:abstractNumId w:val="7"/>
  </w:num>
  <w:num w:numId="20">
    <w:abstractNumId w:val="6"/>
  </w:num>
  <w:num w:numId="21">
    <w:abstractNumId w:val="11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EC"/>
    <w:rsid w:val="000E1E53"/>
    <w:rsid w:val="00200EAE"/>
    <w:rsid w:val="00287370"/>
    <w:rsid w:val="003456BC"/>
    <w:rsid w:val="00351F82"/>
    <w:rsid w:val="004662A9"/>
    <w:rsid w:val="00474350"/>
    <w:rsid w:val="004F016D"/>
    <w:rsid w:val="005564F8"/>
    <w:rsid w:val="00706B39"/>
    <w:rsid w:val="007313EC"/>
    <w:rsid w:val="008527AF"/>
    <w:rsid w:val="009B7757"/>
    <w:rsid w:val="00AE541C"/>
    <w:rsid w:val="00B1404C"/>
    <w:rsid w:val="00BB69D5"/>
    <w:rsid w:val="00C143A4"/>
    <w:rsid w:val="00C464EB"/>
    <w:rsid w:val="00D83C7C"/>
    <w:rsid w:val="00DE51BC"/>
    <w:rsid w:val="00EA7DE3"/>
    <w:rsid w:val="00F6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iarou">
    <w:name w:val="Poznámka pod čiarou_"/>
    <w:basedOn w:val="Standardnpsmoodstavce"/>
    <w:link w:val="Poznmkapodi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ý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ie1">
    <w:name w:val="Záhlavie #1_"/>
    <w:basedOn w:val="Standardnpsmoodstavce"/>
    <w:link w:val="Zhlavi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ie2">
    <w:name w:val="Záhlavie #2_"/>
    <w:basedOn w:val="Standardnpsmoodstavce"/>
    <w:link w:val="Zhlavi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ie3">
    <w:name w:val="Záhlavie #3_"/>
    <w:basedOn w:val="Standardnpsmoodstavce"/>
    <w:link w:val="Zhlavi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">
    <w:name w:val="Iné_"/>
    <w:basedOn w:val="Standardnpsmoodstavce"/>
    <w:link w:val="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lavikaalebopta2">
    <w:name w:val="Hlavička alebo päta (2)_"/>
    <w:basedOn w:val="Standardnpsmoodstavce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Poznmkapodiarou0">
    <w:name w:val="Poznámka pod čiarou"/>
    <w:basedOn w:val="Normln"/>
    <w:link w:val="Poznmkapodiarou"/>
    <w:pPr>
      <w:shd w:val="clear" w:color="auto" w:fill="FFFFFF"/>
      <w:ind w:left="300" w:hanging="220"/>
    </w:pPr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hlavie10">
    <w:name w:val="Záhlavie #1"/>
    <w:basedOn w:val="Normln"/>
    <w:link w:val="Zhlavie1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ie20">
    <w:name w:val="Záhlavie #2"/>
    <w:basedOn w:val="Normln"/>
    <w:link w:val="Zhlavie2"/>
    <w:pPr>
      <w:shd w:val="clear" w:color="auto" w:fill="FFFFFF"/>
      <w:spacing w:after="28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hlavie30">
    <w:name w:val="Záhlavie #3"/>
    <w:basedOn w:val="Normln"/>
    <w:link w:val="Zhlavie3"/>
    <w:pPr>
      <w:shd w:val="clear" w:color="auto" w:fill="FFFFFF"/>
      <w:spacing w:after="1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In0">
    <w:name w:val="Iné"/>
    <w:basedOn w:val="Normln"/>
    <w:link w:val="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Hlavikaalebopta20">
    <w:name w:val="Hlavička alebo päta (2)"/>
    <w:basedOn w:val="Normln"/>
    <w:link w:val="Hlavikaalebopt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ý text (2)"/>
    <w:basedOn w:val="Normln"/>
    <w:link w:val="Zkladntext2"/>
    <w:pPr>
      <w:shd w:val="clear" w:color="auto" w:fill="FFFFFF"/>
      <w:ind w:left="4160"/>
    </w:pPr>
    <w:rPr>
      <w:rFonts w:ascii="Times New Roman" w:eastAsia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E51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51B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E51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51B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iarou">
    <w:name w:val="Poznámka pod čiarou_"/>
    <w:basedOn w:val="Standardnpsmoodstavce"/>
    <w:link w:val="Poznmkapodi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ý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ie1">
    <w:name w:val="Záhlavie #1_"/>
    <w:basedOn w:val="Standardnpsmoodstavce"/>
    <w:link w:val="Zhlavi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ie2">
    <w:name w:val="Záhlavie #2_"/>
    <w:basedOn w:val="Standardnpsmoodstavce"/>
    <w:link w:val="Zhlavi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ie3">
    <w:name w:val="Záhlavie #3_"/>
    <w:basedOn w:val="Standardnpsmoodstavce"/>
    <w:link w:val="Zhlavi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">
    <w:name w:val="Iné_"/>
    <w:basedOn w:val="Standardnpsmoodstavce"/>
    <w:link w:val="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lavikaalebopta2">
    <w:name w:val="Hlavička alebo päta (2)_"/>
    <w:basedOn w:val="Standardnpsmoodstavce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Poznmkapodiarou0">
    <w:name w:val="Poznámka pod čiarou"/>
    <w:basedOn w:val="Normln"/>
    <w:link w:val="Poznmkapodiarou"/>
    <w:pPr>
      <w:shd w:val="clear" w:color="auto" w:fill="FFFFFF"/>
      <w:ind w:left="300" w:hanging="220"/>
    </w:pPr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hlavie10">
    <w:name w:val="Záhlavie #1"/>
    <w:basedOn w:val="Normln"/>
    <w:link w:val="Zhlavie1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ie20">
    <w:name w:val="Záhlavie #2"/>
    <w:basedOn w:val="Normln"/>
    <w:link w:val="Zhlavie2"/>
    <w:pPr>
      <w:shd w:val="clear" w:color="auto" w:fill="FFFFFF"/>
      <w:spacing w:after="28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hlavie30">
    <w:name w:val="Záhlavie #3"/>
    <w:basedOn w:val="Normln"/>
    <w:link w:val="Zhlavie3"/>
    <w:pPr>
      <w:shd w:val="clear" w:color="auto" w:fill="FFFFFF"/>
      <w:spacing w:after="1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In0">
    <w:name w:val="Iné"/>
    <w:basedOn w:val="Normln"/>
    <w:link w:val="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Hlavikaalebopta20">
    <w:name w:val="Hlavička alebo päta (2)"/>
    <w:basedOn w:val="Normln"/>
    <w:link w:val="Hlavikaalebopt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ý text (2)"/>
    <w:basedOn w:val="Normln"/>
    <w:link w:val="Zkladntext2"/>
    <w:pPr>
      <w:shd w:val="clear" w:color="auto" w:fill="FFFFFF"/>
      <w:ind w:left="4160"/>
    </w:pPr>
    <w:rPr>
      <w:rFonts w:ascii="Times New Roman" w:eastAsia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E51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51B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DE51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51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blanka.lukacovicova</dc:creator>
  <cp:lastModifiedBy>Martina Bežová</cp:lastModifiedBy>
  <cp:revision>5</cp:revision>
  <cp:lastPrinted>2020-07-10T12:42:00Z</cp:lastPrinted>
  <dcterms:created xsi:type="dcterms:W3CDTF">2020-07-10T08:24:00Z</dcterms:created>
  <dcterms:modified xsi:type="dcterms:W3CDTF">2020-07-10T12:42:00Z</dcterms:modified>
</cp:coreProperties>
</file>